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8F108" w14:textId="161DC57E" w:rsidR="00590B9D" w:rsidRDefault="00E2377D" w:rsidP="00590B9D">
      <w:pPr>
        <w:spacing w:line="360" w:lineRule="auto"/>
        <w:rPr>
          <w:rFonts w:ascii="Arial" w:eastAsia="Calibri" w:hAnsi="Arial" w:cs="Arial"/>
          <w:color w:val="0078B6"/>
          <w:sz w:val="28"/>
          <w:szCs w:val="36"/>
          <w:lang w:val="en-GB"/>
        </w:rPr>
      </w:pPr>
      <w:r>
        <w:rPr>
          <w:noProof/>
        </w:rPr>
        <w:drawing>
          <wp:anchor distT="0" distB="0" distL="114300" distR="114300" simplePos="0" relativeHeight="251664384" behindDoc="1" locked="0" layoutInCell="1" allowOverlap="1" wp14:anchorId="515B974A" wp14:editId="38A5132E">
            <wp:simplePos x="0" y="0"/>
            <wp:positionH relativeFrom="column">
              <wp:posOffset>-43815</wp:posOffset>
            </wp:positionH>
            <wp:positionV relativeFrom="paragraph">
              <wp:posOffset>314325</wp:posOffset>
            </wp:positionV>
            <wp:extent cx="1200150" cy="474980"/>
            <wp:effectExtent l="0" t="0" r="0" b="1270"/>
            <wp:wrapNone/>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50" cy="474980"/>
                    </a:xfrm>
                    <a:prstGeom prst="rect">
                      <a:avLst/>
                    </a:prstGeom>
                  </pic:spPr>
                </pic:pic>
              </a:graphicData>
            </a:graphic>
            <wp14:sizeRelH relativeFrom="page">
              <wp14:pctWidth>0</wp14:pctWidth>
            </wp14:sizeRelH>
            <wp14:sizeRelV relativeFrom="page">
              <wp14:pctHeight>0</wp14:pctHeight>
            </wp14:sizeRelV>
          </wp:anchor>
        </w:drawing>
      </w:r>
      <w:r w:rsidR="00590B9D">
        <w:rPr>
          <w:noProof/>
        </w:rPr>
        <w:drawing>
          <wp:anchor distT="0" distB="0" distL="114300" distR="114300" simplePos="0" relativeHeight="251666432" behindDoc="1" locked="0" layoutInCell="1" allowOverlap="1" wp14:anchorId="24EA858B" wp14:editId="2E2D2CD5">
            <wp:simplePos x="0" y="0"/>
            <wp:positionH relativeFrom="column">
              <wp:posOffset>-43815</wp:posOffset>
            </wp:positionH>
            <wp:positionV relativeFrom="paragraph">
              <wp:posOffset>314325</wp:posOffset>
            </wp:positionV>
            <wp:extent cx="1200150" cy="474980"/>
            <wp:effectExtent l="0" t="0" r="0" b="1270"/>
            <wp:wrapNone/>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474980"/>
                    </a:xfrm>
                    <a:prstGeom prst="rect">
                      <a:avLst/>
                    </a:prstGeom>
                    <a:noFill/>
                  </pic:spPr>
                </pic:pic>
              </a:graphicData>
            </a:graphic>
            <wp14:sizeRelH relativeFrom="page">
              <wp14:pctWidth>0</wp14:pctWidth>
            </wp14:sizeRelH>
            <wp14:sizeRelV relativeFrom="page">
              <wp14:pctHeight>0</wp14:pctHeight>
            </wp14:sizeRelV>
          </wp:anchor>
        </w:drawing>
      </w:r>
    </w:p>
    <w:p w14:paraId="14A3A01E" w14:textId="6436301C"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68480" behindDoc="0" locked="0" layoutInCell="1" allowOverlap="1" wp14:anchorId="5411ED5A" wp14:editId="402F3E9D">
            <wp:simplePos x="0" y="0"/>
            <wp:positionH relativeFrom="column">
              <wp:posOffset>5175250</wp:posOffset>
            </wp:positionH>
            <wp:positionV relativeFrom="paragraph">
              <wp:posOffset>-67945</wp:posOffset>
            </wp:positionV>
            <wp:extent cx="892175" cy="1054735"/>
            <wp:effectExtent l="0" t="0" r="3175" b="0"/>
            <wp:wrapNone/>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0062632B">
        <w:rPr>
          <w:rFonts w:ascii="Arial" w:eastAsia="Calibri" w:hAnsi="Arial" w:cs="Arial"/>
          <w:color w:val="0078B6"/>
          <w:sz w:val="28"/>
          <w:szCs w:val="36"/>
          <w:lang w:val="en-GB"/>
        </w:rPr>
        <w:t>FINAL</w:t>
      </w:r>
      <w:r>
        <w:rPr>
          <w:rFonts w:ascii="Arial" w:eastAsia="Calibri" w:hAnsi="Arial" w:cs="Arial"/>
          <w:color w:val="0078B6"/>
          <w:sz w:val="28"/>
          <w:szCs w:val="36"/>
          <w:lang w:val="en-GB"/>
        </w:rPr>
        <w:t xml:space="preserve"> SUMMARY RECORD v</w:t>
      </w:r>
      <w:r w:rsidR="0062632B">
        <w:rPr>
          <w:rFonts w:ascii="Arial" w:eastAsia="Calibri" w:hAnsi="Arial" w:cs="Arial"/>
          <w:color w:val="0078B6"/>
          <w:sz w:val="28"/>
          <w:szCs w:val="36"/>
          <w:lang w:val="en-GB"/>
        </w:rPr>
        <w:t>1.0</w:t>
      </w:r>
    </w:p>
    <w:p w14:paraId="64425B10" w14:textId="77777777" w:rsidR="00590B9D" w:rsidRDefault="00590B9D" w:rsidP="00590B9D">
      <w:pPr>
        <w:tabs>
          <w:tab w:val="left" w:pos="142"/>
        </w:tabs>
        <w:spacing w:after="200" w:line="276" w:lineRule="auto"/>
        <w:jc w:val="center"/>
        <w:rPr>
          <w:rFonts w:ascii="Arial" w:eastAsia="Calibri" w:hAnsi="Arial" w:cs="Arial"/>
          <w:sz w:val="22"/>
          <w:szCs w:val="22"/>
          <w:lang w:val="en-GB"/>
        </w:rPr>
      </w:pPr>
      <w:r>
        <w:rPr>
          <w:rFonts w:ascii="Arial" w:eastAsia="Calibri" w:hAnsi="Arial" w:cs="Arial"/>
          <w:sz w:val="22"/>
          <w:szCs w:val="22"/>
          <w:lang w:val="en-GB"/>
        </w:rPr>
        <w:t>Meeting of the</w:t>
      </w:r>
    </w:p>
    <w:p w14:paraId="60AC6F8B" w14:textId="77777777" w:rsidR="00590B9D" w:rsidRDefault="00590B9D" w:rsidP="00590B9D">
      <w:pPr>
        <w:tabs>
          <w:tab w:val="left" w:pos="142"/>
        </w:tabs>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 (EG-C 9)</w:t>
      </w:r>
    </w:p>
    <w:p w14:paraId="52401591" w14:textId="77777777" w:rsidR="00590B9D" w:rsidRDefault="00590B9D" w:rsidP="00590B9D">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7F882EFE" w14:textId="77777777" w:rsidR="00590B9D" w:rsidRDefault="00590B9D" w:rsidP="00590B9D">
      <w:pPr>
        <w:tabs>
          <w:tab w:val="left" w:pos="142"/>
        </w:tabs>
        <w:spacing w:line="276" w:lineRule="auto"/>
        <w:jc w:val="center"/>
        <w:rPr>
          <w:rFonts w:eastAsia="Batang"/>
          <w:sz w:val="20"/>
          <w:szCs w:val="20"/>
          <w:lang w:val="en-GB" w:eastAsia="ko-KR"/>
        </w:rPr>
      </w:pPr>
      <w:r>
        <w:rPr>
          <w:rFonts w:ascii="Georgia" w:eastAsia="Batang" w:hAnsi="Georgia"/>
          <w:sz w:val="20"/>
          <w:szCs w:val="20"/>
          <w:lang w:val="en-GB" w:eastAsia="ko-KR"/>
        </w:rPr>
        <w:t>Online meeting</w:t>
      </w:r>
    </w:p>
    <w:p w14:paraId="267FC5E1" w14:textId="77777777" w:rsidR="00590B9D" w:rsidRDefault="00590B9D" w:rsidP="00590B9D">
      <w:pPr>
        <w:tabs>
          <w:tab w:val="left" w:pos="142"/>
        </w:tabs>
        <w:spacing w:line="276" w:lineRule="auto"/>
        <w:jc w:val="center"/>
        <w:rPr>
          <w:b/>
          <w:sz w:val="22"/>
          <w:szCs w:val="22"/>
          <w:lang w:val="en-GB"/>
        </w:rPr>
      </w:pPr>
    </w:p>
    <w:p w14:paraId="0ED7091B" w14:textId="77777777" w:rsidR="00590B9D" w:rsidRDefault="00590B9D" w:rsidP="00590B9D">
      <w:pPr>
        <w:tabs>
          <w:tab w:val="left" w:pos="142"/>
        </w:tabs>
        <w:spacing w:line="276" w:lineRule="auto"/>
        <w:rPr>
          <w:sz w:val="22"/>
          <w:szCs w:val="22"/>
          <w:lang w:val="en-GB"/>
        </w:rPr>
      </w:pPr>
    </w:p>
    <w:p w14:paraId="6A850568"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 xml:space="preserve">Opening of the Meeting and adoption of the </w:t>
      </w:r>
      <w:proofErr w:type="gramStart"/>
      <w:r>
        <w:rPr>
          <w:rFonts w:ascii="Arial" w:hAnsi="Arial" w:cs="Arial"/>
          <w:b/>
          <w:color w:val="000000"/>
          <w:sz w:val="22"/>
          <w:lang w:val="en-GB"/>
        </w:rPr>
        <w:t>Agenda</w:t>
      </w:r>
      <w:proofErr w:type="gramEnd"/>
    </w:p>
    <w:p w14:paraId="0C2D5441" w14:textId="77777777" w:rsidR="00590B9D" w:rsidRDefault="00590B9D" w:rsidP="00590B9D">
      <w:pPr>
        <w:pStyle w:val="Standardtext"/>
        <w:rPr>
          <w:lang w:val="en-GB"/>
        </w:rPr>
      </w:pPr>
      <w:r>
        <w:rPr>
          <w:lang w:val="en-GB"/>
        </w:rPr>
        <w:t>The meeting was opened by the chairperson Robert Zijlstra at 15:30 on 19 May 2021 by MS Teams.</w:t>
      </w:r>
    </w:p>
    <w:p w14:paraId="4206038D" w14:textId="77777777" w:rsidR="00590B9D" w:rsidRDefault="00590B9D" w:rsidP="00590B9D">
      <w:pPr>
        <w:pStyle w:val="Standardtext"/>
        <w:rPr>
          <w:lang w:val="en-GB"/>
        </w:rPr>
      </w:pPr>
      <w:r>
        <w:rPr>
          <w:lang w:val="en-GB"/>
        </w:rPr>
        <w:t>Robert Zijlstra welcomed the group and announced Barbara Engels and Soledad Luna (CWSS) as guests of the meeting for agenda item 3. A list of participants is at Annex 1. Jacobus Hofstede entered for agenda item 6.</w:t>
      </w:r>
    </w:p>
    <w:p w14:paraId="7BC30C10" w14:textId="77777777" w:rsidR="00590B9D" w:rsidRDefault="00590B9D" w:rsidP="00590B9D">
      <w:pPr>
        <w:pStyle w:val="Standardtext"/>
        <w:rPr>
          <w:lang w:val="en-GB"/>
        </w:rPr>
      </w:pPr>
      <w:r>
        <w:rPr>
          <w:lang w:val="en-GB"/>
        </w:rPr>
        <w:t xml:space="preserve">The EG-C </w:t>
      </w:r>
      <w:r>
        <w:rPr>
          <w:b/>
          <w:bCs/>
          <w:lang w:val="en-GB"/>
        </w:rPr>
        <w:t>adopted</w:t>
      </w:r>
      <w:r>
        <w:rPr>
          <w:lang w:val="en-GB"/>
        </w:rPr>
        <w:t xml:space="preserve"> the draft agenda of the meeting (Annex 2).</w:t>
      </w:r>
    </w:p>
    <w:p w14:paraId="04B2CBD6" w14:textId="77777777" w:rsidR="00590B9D" w:rsidRDefault="00590B9D" w:rsidP="00590B9D">
      <w:pPr>
        <w:tabs>
          <w:tab w:val="left" w:pos="142"/>
        </w:tabs>
        <w:spacing w:after="200" w:line="276" w:lineRule="auto"/>
        <w:rPr>
          <w:rFonts w:ascii="Georgia" w:hAnsi="Georgia"/>
          <w:sz w:val="20"/>
          <w:szCs w:val="20"/>
          <w:lang w:val="en-GB"/>
        </w:rPr>
      </w:pPr>
    </w:p>
    <w:p w14:paraId="5A427455"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Adoption of the draft summary record</w:t>
      </w:r>
    </w:p>
    <w:p w14:paraId="4275C56F" w14:textId="77777777" w:rsidR="00590B9D" w:rsidRPr="00590B9D" w:rsidRDefault="00590B9D" w:rsidP="00590B9D">
      <w:pPr>
        <w:spacing w:line="276" w:lineRule="auto"/>
        <w:ind w:left="360" w:hanging="360"/>
        <w:contextualSpacing/>
        <w:rPr>
          <w:b/>
          <w:bCs/>
          <w:i/>
          <w:color w:val="000000"/>
          <w:sz w:val="22"/>
          <w:szCs w:val="22"/>
        </w:rPr>
      </w:pPr>
      <w:r w:rsidRPr="00590B9D">
        <w:rPr>
          <w:bCs/>
          <w:i/>
          <w:color w:val="000000"/>
          <w:sz w:val="22"/>
          <w:szCs w:val="22"/>
        </w:rPr>
        <w:t>Document: EG-C9-2-SR-EG-C8</w:t>
      </w:r>
    </w:p>
    <w:p w14:paraId="3B240406" w14:textId="77777777" w:rsidR="00590B9D" w:rsidRDefault="00590B9D" w:rsidP="00590B9D">
      <w:pPr>
        <w:pStyle w:val="Standardtext"/>
        <w:rPr>
          <w:rFonts w:eastAsia="Calibri"/>
          <w:szCs w:val="20"/>
          <w:lang w:val="en-GB"/>
        </w:rPr>
      </w:pPr>
      <w:r>
        <w:rPr>
          <w:lang w:val="en-GB"/>
        </w:rPr>
        <w:t xml:space="preserve">The group reviewed the list of action items, of which actions have been taken, or are part of this agenda i.e., action item 1 </w:t>
      </w:r>
      <w:r>
        <w:rPr>
          <w:i/>
          <w:iCs/>
          <w:lang w:val="en-GB"/>
        </w:rPr>
        <w:t>Prepare a trilateral documentation on what kind climate related monitoring is being performed on regional level</w:t>
      </w:r>
      <w:r>
        <w:rPr>
          <w:lang w:val="en-GB"/>
        </w:rPr>
        <w:t xml:space="preserve">, 3 </w:t>
      </w:r>
      <w:r>
        <w:rPr>
          <w:i/>
          <w:iCs/>
          <w:lang w:val="en-GB"/>
        </w:rPr>
        <w:t>Discuss implications on EG-C work upon availability of the second workshop CVI report</w:t>
      </w:r>
      <w:r>
        <w:rPr>
          <w:lang w:val="en-GB"/>
        </w:rPr>
        <w:t xml:space="preserve"> , 6, </w:t>
      </w:r>
      <w:r>
        <w:rPr>
          <w:i/>
          <w:iCs/>
          <w:lang w:val="en-GB"/>
        </w:rPr>
        <w:t>Discuss updated versions of EG-C related SIMP document up at the next EG-C meeting</w:t>
      </w:r>
      <w:r>
        <w:rPr>
          <w:lang w:val="en-GB"/>
        </w:rPr>
        <w:t xml:space="preserve">  7 </w:t>
      </w:r>
      <w:r>
        <w:rPr>
          <w:i/>
          <w:iCs/>
          <w:lang w:val="en-GB"/>
        </w:rPr>
        <w:t>Update of the work plan</w:t>
      </w:r>
      <w:r>
        <w:rPr>
          <w:lang w:val="en-GB"/>
        </w:rPr>
        <w:t xml:space="preserve"> and 9 </w:t>
      </w:r>
      <w:r>
        <w:rPr>
          <w:i/>
          <w:iCs/>
          <w:lang w:val="en-GB"/>
        </w:rPr>
        <w:t>Recommend to TG-MA/QSR editorial board taking up climate change effects on a “smaller scale” in each QSR thematic report in future</w:t>
      </w:r>
      <w:r>
        <w:rPr>
          <w:lang w:val="en-GB"/>
        </w:rPr>
        <w:t xml:space="preserve">. Agenda item 3 </w:t>
      </w:r>
      <w:r>
        <w:rPr>
          <w:i/>
          <w:iCs/>
          <w:lang w:val="en-GB"/>
        </w:rPr>
        <w:t>Discuss implications on EG-C work upon availability of the second workshop CVI report</w:t>
      </w:r>
      <w:r>
        <w:rPr>
          <w:lang w:val="en-GB"/>
        </w:rPr>
        <w:t xml:space="preserve"> will be tackled in the next meeting. Two action items are planned for a later time of this year: EG-</w:t>
      </w:r>
      <w:r>
        <w:rPr>
          <w:rFonts w:eastAsia="Calibri"/>
          <w:lang w:val="en-GB"/>
        </w:rPr>
        <w:t xml:space="preserve">C 7/5 </w:t>
      </w:r>
      <w:r>
        <w:rPr>
          <w:rFonts w:eastAsia="Calibri"/>
          <w:i/>
          <w:iCs/>
          <w:lang w:val="en-GB"/>
        </w:rPr>
        <w:t xml:space="preserve">Hand in workshop reports, on OUV vulnerability and Community Vulnerability, as well as recommendations to the </w:t>
      </w:r>
      <w:proofErr w:type="spellStart"/>
      <w:r>
        <w:rPr>
          <w:rFonts w:eastAsia="Calibri"/>
          <w:i/>
          <w:iCs/>
          <w:lang w:val="en-GB"/>
        </w:rPr>
        <w:t>Wadden</w:t>
      </w:r>
      <w:proofErr w:type="spellEnd"/>
      <w:r>
        <w:rPr>
          <w:rFonts w:eastAsia="Calibri"/>
          <w:i/>
          <w:iCs/>
          <w:lang w:val="en-GB"/>
        </w:rPr>
        <w:t xml:space="preserve"> </w:t>
      </w:r>
      <w:proofErr w:type="gramStart"/>
      <w:r>
        <w:rPr>
          <w:rFonts w:eastAsia="Calibri"/>
          <w:i/>
          <w:iCs/>
          <w:lang w:val="en-GB"/>
        </w:rPr>
        <w:t>Sea Board</w:t>
      </w:r>
      <w:proofErr w:type="gramEnd"/>
      <w:r>
        <w:rPr>
          <w:rFonts w:eastAsia="Calibri"/>
          <w:i/>
          <w:iCs/>
          <w:lang w:val="en-GB"/>
        </w:rPr>
        <w:t xml:space="preserve"> (WSB) in November 2021 </w:t>
      </w:r>
      <w:r>
        <w:rPr>
          <w:rFonts w:eastAsia="Calibri"/>
          <w:lang w:val="en-GB"/>
        </w:rPr>
        <w:t>and</w:t>
      </w:r>
      <w:r>
        <w:rPr>
          <w:rFonts w:eastAsia="Calibri"/>
          <w:i/>
          <w:iCs/>
          <w:lang w:val="en-GB"/>
        </w:rPr>
        <w:t xml:space="preserve"> Summarise CVI main conclusion and turn those to recommendations for the next trilateral working period/review the Climate Change Adaptation Strategy (CCAS) and to communicate results</w:t>
      </w:r>
    </w:p>
    <w:p w14:paraId="6FBB25B4" w14:textId="77777777" w:rsidR="00590B9D" w:rsidRDefault="00590B9D" w:rsidP="00590B9D">
      <w:pPr>
        <w:tabs>
          <w:tab w:val="left" w:pos="142"/>
        </w:tabs>
        <w:spacing w:after="200" w:line="276" w:lineRule="auto"/>
        <w:rPr>
          <w:rFonts w:ascii="Georgia" w:hAnsi="Georgia"/>
          <w:sz w:val="20"/>
          <w:szCs w:val="20"/>
          <w:lang w:val="en-GB"/>
        </w:rPr>
      </w:pPr>
      <w:r>
        <w:rPr>
          <w:rFonts w:ascii="Georgia" w:hAnsi="Georgia"/>
          <w:sz w:val="20"/>
          <w:szCs w:val="20"/>
          <w:lang w:val="en-GB"/>
        </w:rPr>
        <w:t xml:space="preserve">The EG-C </w:t>
      </w:r>
      <w:r>
        <w:rPr>
          <w:rFonts w:ascii="Georgia" w:hAnsi="Georgia"/>
          <w:b/>
          <w:bCs/>
          <w:sz w:val="20"/>
          <w:szCs w:val="20"/>
          <w:lang w:val="en-GB"/>
        </w:rPr>
        <w:t>noted</w:t>
      </w:r>
      <w:r>
        <w:rPr>
          <w:rFonts w:ascii="Georgia" w:hAnsi="Georgia"/>
          <w:sz w:val="20"/>
          <w:szCs w:val="20"/>
          <w:lang w:val="en-GB"/>
        </w:rPr>
        <w:t xml:space="preserve"> the information and </w:t>
      </w:r>
      <w:r>
        <w:rPr>
          <w:rFonts w:ascii="Georgia" w:hAnsi="Georgia"/>
          <w:b/>
          <w:bCs/>
          <w:sz w:val="20"/>
          <w:szCs w:val="20"/>
          <w:lang w:val="en-GB"/>
        </w:rPr>
        <w:t>adopted</w:t>
      </w:r>
      <w:r>
        <w:rPr>
          <w:rFonts w:ascii="Georgia" w:hAnsi="Georgia"/>
          <w:sz w:val="20"/>
          <w:szCs w:val="20"/>
          <w:lang w:val="en-GB"/>
        </w:rPr>
        <w:t xml:space="preserve"> the draft summary record of EG-C8 </w:t>
      </w:r>
    </w:p>
    <w:p w14:paraId="79A26E30" w14:textId="77777777" w:rsidR="00590B9D" w:rsidRDefault="00590B9D" w:rsidP="00590B9D">
      <w:pPr>
        <w:tabs>
          <w:tab w:val="left" w:pos="142"/>
        </w:tabs>
        <w:spacing w:after="200" w:line="276" w:lineRule="auto"/>
        <w:rPr>
          <w:rFonts w:ascii="Georgia" w:hAnsi="Georgia"/>
          <w:sz w:val="20"/>
          <w:szCs w:val="20"/>
          <w:lang w:val="en-GB"/>
        </w:rPr>
      </w:pPr>
    </w:p>
    <w:p w14:paraId="676A14C1"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 xml:space="preserve">Announcements </w:t>
      </w:r>
    </w:p>
    <w:p w14:paraId="6BAB30EA" w14:textId="77777777" w:rsidR="00590B9D" w:rsidRDefault="00590B9D" w:rsidP="00590B9D">
      <w:pPr>
        <w:tabs>
          <w:tab w:val="left" w:pos="142"/>
        </w:tabs>
        <w:spacing w:after="200" w:line="276" w:lineRule="auto"/>
        <w:rPr>
          <w:i/>
          <w:sz w:val="22"/>
          <w:szCs w:val="22"/>
          <w:lang w:val="en-GB"/>
        </w:rPr>
      </w:pPr>
      <w:r>
        <w:rPr>
          <w:i/>
          <w:sz w:val="20"/>
          <w:szCs w:val="22"/>
          <w:u w:val="single"/>
          <w:lang w:val="en-GB"/>
        </w:rPr>
        <w:t>Document:</w:t>
      </w:r>
      <w:r>
        <w:rPr>
          <w:i/>
          <w:sz w:val="20"/>
          <w:szCs w:val="22"/>
          <w:lang w:val="en-GB"/>
        </w:rPr>
        <w:t xml:space="preserve"> </w:t>
      </w:r>
      <w:r>
        <w:rPr>
          <w:i/>
          <w:sz w:val="22"/>
          <w:szCs w:val="22"/>
          <w:lang w:val="en-GB"/>
        </w:rPr>
        <w:t>EG-C8-3-Announcements</w:t>
      </w:r>
    </w:p>
    <w:p w14:paraId="21806411" w14:textId="77777777" w:rsidR="00590B9D" w:rsidRDefault="00590B9D" w:rsidP="00590B9D">
      <w:pPr>
        <w:tabs>
          <w:tab w:val="left" w:pos="142"/>
        </w:tabs>
        <w:spacing w:after="200" w:line="276" w:lineRule="auto"/>
        <w:rPr>
          <w:b/>
          <w:sz w:val="22"/>
          <w:szCs w:val="22"/>
          <w:lang w:val="en-GB"/>
        </w:rPr>
      </w:pPr>
      <w:r>
        <w:rPr>
          <w:b/>
          <w:sz w:val="22"/>
          <w:szCs w:val="22"/>
          <w:lang w:val="en-GB"/>
        </w:rPr>
        <w:t>Lower Saxony, Schleswig-Holstein, WWF</w:t>
      </w:r>
    </w:p>
    <w:p w14:paraId="558B98BF" w14:textId="77777777" w:rsidR="00590B9D" w:rsidRDefault="00590B9D" w:rsidP="00590B9D">
      <w:pPr>
        <w:pStyle w:val="Standardtext"/>
        <w:rPr>
          <w:szCs w:val="20"/>
          <w:lang w:val="en-GB"/>
        </w:rPr>
      </w:pPr>
      <w:r>
        <w:rPr>
          <w:lang w:val="en-GB"/>
        </w:rPr>
        <w:t>No announcements</w:t>
      </w:r>
    </w:p>
    <w:p w14:paraId="676FB68B" w14:textId="77777777" w:rsidR="00590B9D" w:rsidRDefault="00590B9D" w:rsidP="00590B9D">
      <w:pPr>
        <w:tabs>
          <w:tab w:val="left" w:pos="142"/>
        </w:tabs>
        <w:spacing w:after="200" w:line="276" w:lineRule="auto"/>
        <w:rPr>
          <w:b/>
          <w:sz w:val="22"/>
          <w:szCs w:val="22"/>
          <w:lang w:val="en-GB"/>
        </w:rPr>
      </w:pPr>
      <w:r>
        <w:rPr>
          <w:b/>
          <w:sz w:val="22"/>
          <w:szCs w:val="22"/>
          <w:lang w:val="en-GB"/>
        </w:rPr>
        <w:t xml:space="preserve">Denmark </w:t>
      </w:r>
    </w:p>
    <w:p w14:paraId="43BAE68F" w14:textId="77777777" w:rsidR="00590B9D" w:rsidRDefault="00590B9D" w:rsidP="00590B9D">
      <w:pPr>
        <w:pStyle w:val="Standardtext"/>
        <w:rPr>
          <w:bCs/>
          <w:sz w:val="22"/>
          <w:szCs w:val="20"/>
          <w:lang w:val="en-GB"/>
        </w:rPr>
      </w:pPr>
      <w:r>
        <w:rPr>
          <w:lang w:val="en-GB"/>
        </w:rPr>
        <w:t xml:space="preserve">Two pilot projects for sea level rise and impacts on salt marshes (coastal squeeze) and biodiversity are planned in the municipalities </w:t>
      </w:r>
      <w:proofErr w:type="spellStart"/>
      <w:r>
        <w:rPr>
          <w:lang w:val="en-GB"/>
        </w:rPr>
        <w:t>Varde</w:t>
      </w:r>
      <w:proofErr w:type="spellEnd"/>
      <w:r>
        <w:rPr>
          <w:lang w:val="en-GB"/>
        </w:rPr>
        <w:t xml:space="preserve"> and Esbjerg. This will include an inventory of climate effects. </w:t>
      </w:r>
    </w:p>
    <w:p w14:paraId="7A60D578" w14:textId="77777777" w:rsidR="0062632B" w:rsidRDefault="0062632B" w:rsidP="00590B9D">
      <w:pPr>
        <w:tabs>
          <w:tab w:val="left" w:pos="142"/>
        </w:tabs>
        <w:spacing w:after="200" w:line="276" w:lineRule="auto"/>
        <w:rPr>
          <w:b/>
          <w:sz w:val="22"/>
          <w:szCs w:val="22"/>
          <w:lang w:val="en-GB"/>
        </w:rPr>
      </w:pPr>
    </w:p>
    <w:p w14:paraId="742BE3A6" w14:textId="0DE08BD3" w:rsidR="00590B9D" w:rsidRDefault="00590B9D" w:rsidP="00590B9D">
      <w:pPr>
        <w:tabs>
          <w:tab w:val="left" w:pos="142"/>
        </w:tabs>
        <w:spacing w:after="200" w:line="276" w:lineRule="auto"/>
        <w:rPr>
          <w:b/>
          <w:sz w:val="22"/>
          <w:szCs w:val="22"/>
          <w:lang w:val="en-GB"/>
        </w:rPr>
      </w:pPr>
      <w:r>
        <w:rPr>
          <w:b/>
          <w:sz w:val="22"/>
          <w:szCs w:val="22"/>
          <w:lang w:val="en-GB"/>
        </w:rPr>
        <w:lastRenderedPageBreak/>
        <w:t xml:space="preserve">WSF </w:t>
      </w:r>
    </w:p>
    <w:p w14:paraId="52C94021" w14:textId="77777777" w:rsidR="00590B9D" w:rsidRDefault="00590B9D" w:rsidP="00590B9D">
      <w:pPr>
        <w:tabs>
          <w:tab w:val="left" w:pos="142"/>
        </w:tabs>
        <w:spacing w:after="200" w:line="276" w:lineRule="auto"/>
        <w:rPr>
          <w:rFonts w:ascii="Georgia" w:hAnsi="Georgia"/>
          <w:sz w:val="20"/>
          <w:szCs w:val="22"/>
        </w:rPr>
      </w:pPr>
      <w:r>
        <w:rPr>
          <w:rFonts w:ascii="Georgia" w:hAnsi="Georgia"/>
          <w:sz w:val="20"/>
          <w:szCs w:val="22"/>
        </w:rPr>
        <w:t xml:space="preserve">A consortium consisting of the </w:t>
      </w:r>
      <w:proofErr w:type="spellStart"/>
      <w:r>
        <w:rPr>
          <w:rFonts w:ascii="Georgia" w:hAnsi="Georgia"/>
          <w:sz w:val="20"/>
          <w:szCs w:val="22"/>
        </w:rPr>
        <w:t>Wadden</w:t>
      </w:r>
      <w:proofErr w:type="spellEnd"/>
      <w:r>
        <w:rPr>
          <w:rFonts w:ascii="Georgia" w:hAnsi="Georgia"/>
          <w:sz w:val="20"/>
          <w:szCs w:val="22"/>
        </w:rPr>
        <w:t xml:space="preserve"> Sea Forum, the Federal Waterways Engineering and Research Institute (BAW) and two </w:t>
      </w:r>
      <w:proofErr w:type="gramStart"/>
      <w:r>
        <w:rPr>
          <w:rFonts w:ascii="Georgia" w:hAnsi="Georgia"/>
          <w:sz w:val="20"/>
          <w:szCs w:val="22"/>
        </w:rPr>
        <w:t>SME’s</w:t>
      </w:r>
      <w:proofErr w:type="gramEnd"/>
      <w:r>
        <w:rPr>
          <w:rFonts w:ascii="Georgia" w:hAnsi="Georgia"/>
          <w:sz w:val="20"/>
          <w:szCs w:val="22"/>
        </w:rPr>
        <w:t xml:space="preserve"> has submitted a big data project proposal on sediment, geomorphology and hydrodynamic data in the trilateral </w:t>
      </w:r>
      <w:proofErr w:type="spellStart"/>
      <w:r>
        <w:rPr>
          <w:rFonts w:ascii="Georgia" w:hAnsi="Georgia"/>
          <w:sz w:val="20"/>
          <w:szCs w:val="22"/>
        </w:rPr>
        <w:t>Wadden</w:t>
      </w:r>
      <w:proofErr w:type="spellEnd"/>
      <w:r>
        <w:rPr>
          <w:rFonts w:ascii="Georgia" w:hAnsi="Georgia"/>
          <w:sz w:val="20"/>
          <w:szCs w:val="22"/>
        </w:rPr>
        <w:t xml:space="preserve"> Sea. It is a two-step approval, which is submitted to a national call of </w:t>
      </w:r>
      <w:proofErr w:type="spellStart"/>
      <w:r>
        <w:rPr>
          <w:rFonts w:ascii="Georgia" w:hAnsi="Georgia"/>
          <w:sz w:val="20"/>
          <w:szCs w:val="22"/>
        </w:rPr>
        <w:t>mFUND-Programme</w:t>
      </w:r>
      <w:proofErr w:type="spellEnd"/>
      <w:r>
        <w:rPr>
          <w:rFonts w:ascii="Georgia" w:hAnsi="Georgia"/>
          <w:sz w:val="20"/>
          <w:szCs w:val="22"/>
        </w:rPr>
        <w:t>.</w:t>
      </w:r>
    </w:p>
    <w:p w14:paraId="0DAE1054" w14:textId="77777777" w:rsidR="00590B9D" w:rsidRDefault="00590B9D" w:rsidP="00590B9D">
      <w:pPr>
        <w:tabs>
          <w:tab w:val="left" w:pos="142"/>
        </w:tabs>
        <w:spacing w:after="200" w:line="276" w:lineRule="auto"/>
        <w:rPr>
          <w:b/>
          <w:sz w:val="22"/>
          <w:szCs w:val="22"/>
          <w:lang w:val="en-GB"/>
        </w:rPr>
      </w:pPr>
      <w:r>
        <w:rPr>
          <w:b/>
          <w:sz w:val="22"/>
          <w:szCs w:val="22"/>
          <w:lang w:val="en-GB"/>
        </w:rPr>
        <w:t>Netherlands</w:t>
      </w:r>
    </w:p>
    <w:p w14:paraId="69B50DED" w14:textId="77777777" w:rsidR="00590B9D" w:rsidRDefault="00590B9D" w:rsidP="00590B9D">
      <w:pPr>
        <w:pStyle w:val="ListParagraph"/>
        <w:numPr>
          <w:ilvl w:val="0"/>
          <w:numId w:val="20"/>
        </w:numPr>
        <w:tabs>
          <w:tab w:val="left" w:pos="142"/>
        </w:tabs>
        <w:spacing w:after="200" w:line="276" w:lineRule="auto"/>
        <w:rPr>
          <w:bCs/>
          <w:sz w:val="22"/>
          <w:szCs w:val="22"/>
          <w:lang w:val="en-GB"/>
        </w:rPr>
      </w:pPr>
      <w:r>
        <w:rPr>
          <w:bCs/>
          <w:sz w:val="22"/>
          <w:szCs w:val="22"/>
          <w:lang w:val="en-GB"/>
        </w:rPr>
        <w:t xml:space="preserve">The Dutch Research Council (NWO) together with the Dutch Ministry of Agriculture and Nature (lead partner) is working on a call for funding research on the ecological effects of climate change in the </w:t>
      </w:r>
      <w:proofErr w:type="spellStart"/>
      <w:r>
        <w:rPr>
          <w:bCs/>
          <w:sz w:val="22"/>
          <w:szCs w:val="22"/>
          <w:lang w:val="en-GB"/>
        </w:rPr>
        <w:t>Wadden</w:t>
      </w:r>
      <w:proofErr w:type="spellEnd"/>
      <w:r>
        <w:rPr>
          <w:bCs/>
          <w:sz w:val="22"/>
          <w:szCs w:val="22"/>
          <w:lang w:val="en-GB"/>
        </w:rPr>
        <w:t xml:space="preserve"> Sea. This fits within the research lines of Trilateral Research Agenda (4 million EUR). The idea is to involve trilateral partners, first talks have been held with the TPC. The programme should be launched during the international symposium in November </w:t>
      </w:r>
      <w:proofErr w:type="gramStart"/>
      <w:r>
        <w:rPr>
          <w:bCs/>
          <w:sz w:val="22"/>
          <w:szCs w:val="22"/>
          <w:lang w:val="en-GB"/>
        </w:rPr>
        <w:t>2021;</w:t>
      </w:r>
      <w:proofErr w:type="gramEnd"/>
    </w:p>
    <w:p w14:paraId="61E42BC4" w14:textId="77777777" w:rsidR="00590B9D" w:rsidRDefault="00590B9D" w:rsidP="00590B9D">
      <w:pPr>
        <w:pStyle w:val="ListParagraph"/>
        <w:numPr>
          <w:ilvl w:val="0"/>
          <w:numId w:val="20"/>
        </w:numPr>
        <w:tabs>
          <w:tab w:val="left" w:pos="142"/>
        </w:tabs>
        <w:spacing w:after="200" w:line="276" w:lineRule="auto"/>
        <w:rPr>
          <w:bCs/>
          <w:sz w:val="22"/>
          <w:szCs w:val="22"/>
          <w:lang w:val="en-GB"/>
        </w:rPr>
      </w:pPr>
      <w:r>
        <w:rPr>
          <w:bCs/>
          <w:sz w:val="22"/>
          <w:szCs w:val="22"/>
          <w:lang w:val="en-GB"/>
        </w:rPr>
        <w:t xml:space="preserve">The Dutch </w:t>
      </w:r>
      <w:proofErr w:type="spellStart"/>
      <w:r>
        <w:rPr>
          <w:bCs/>
          <w:sz w:val="22"/>
          <w:szCs w:val="22"/>
          <w:lang w:val="en-GB"/>
        </w:rPr>
        <w:t>Waddenacademy</w:t>
      </w:r>
      <w:proofErr w:type="spellEnd"/>
      <w:r>
        <w:rPr>
          <w:bCs/>
          <w:sz w:val="22"/>
          <w:szCs w:val="22"/>
          <w:lang w:val="en-GB"/>
        </w:rPr>
        <w:t xml:space="preserve"> has published a position paper on climate change effects on the ecosystem. </w:t>
      </w:r>
      <w:hyperlink r:id="rId10" w:history="1">
        <w:r>
          <w:rPr>
            <w:rStyle w:val="Hyperlink"/>
            <w:bCs/>
            <w:sz w:val="22"/>
            <w:szCs w:val="22"/>
            <w:lang w:val="en-GB"/>
          </w:rPr>
          <w:t>https://www.waddenacademie.nl/organisatie/publicatie-lijst/publicatie-detail/klimaatverandering-en-ecologie</w:t>
        </w:r>
      </w:hyperlink>
    </w:p>
    <w:p w14:paraId="2460BCEB" w14:textId="77777777" w:rsidR="00590B9D" w:rsidRDefault="00590B9D" w:rsidP="00590B9D">
      <w:pPr>
        <w:tabs>
          <w:tab w:val="left" w:pos="142"/>
        </w:tabs>
        <w:spacing w:line="276" w:lineRule="auto"/>
        <w:contextualSpacing/>
        <w:rPr>
          <w:bCs/>
          <w:sz w:val="22"/>
          <w:szCs w:val="22"/>
          <w:lang w:val="en-GB"/>
        </w:rPr>
      </w:pPr>
    </w:p>
    <w:p w14:paraId="2E3C46A8" w14:textId="77777777" w:rsidR="00590B9D" w:rsidRDefault="00590B9D" w:rsidP="00590B9D">
      <w:pPr>
        <w:tabs>
          <w:tab w:val="left" w:pos="142"/>
        </w:tabs>
        <w:spacing w:after="200" w:line="276" w:lineRule="auto"/>
        <w:rPr>
          <w:b/>
          <w:sz w:val="22"/>
          <w:szCs w:val="22"/>
          <w:lang w:val="en-GB"/>
        </w:rPr>
      </w:pPr>
      <w:r>
        <w:rPr>
          <w:b/>
          <w:sz w:val="22"/>
          <w:szCs w:val="22"/>
          <w:lang w:val="en-GB"/>
        </w:rPr>
        <w:t>CWSS</w:t>
      </w:r>
    </w:p>
    <w:p w14:paraId="596F7937" w14:textId="77777777" w:rsidR="00590B9D" w:rsidRDefault="00590B9D" w:rsidP="00590B9D">
      <w:pPr>
        <w:pStyle w:val="Standardtext"/>
        <w:numPr>
          <w:ilvl w:val="0"/>
          <w:numId w:val="21"/>
        </w:numPr>
        <w:rPr>
          <w:bCs/>
          <w:szCs w:val="20"/>
          <w:lang w:val="en-GB"/>
        </w:rPr>
      </w:pPr>
      <w:r>
        <w:t xml:space="preserve">CWSS organizes a session ‘International perspectives: benefits of transnational cooperation in the face of climate change’ at the ISWSS. The CVI will be presented by Scott Heron in an oral presentation “Assessing climate vulnerability in World Heritage sites using the CVI”. </w:t>
      </w:r>
    </w:p>
    <w:p w14:paraId="248A192F" w14:textId="77777777" w:rsidR="00590B9D" w:rsidRDefault="00590B9D" w:rsidP="00590B9D">
      <w:pPr>
        <w:pStyle w:val="Standardtext"/>
        <w:numPr>
          <w:ilvl w:val="0"/>
          <w:numId w:val="21"/>
        </w:numPr>
        <w:rPr>
          <w:bCs/>
          <w:lang w:val="en-GB"/>
        </w:rPr>
      </w:pPr>
      <w:r>
        <w:t xml:space="preserve">Next </w:t>
      </w:r>
      <w:proofErr w:type="spellStart"/>
      <w:r>
        <w:t>Wadden</w:t>
      </w:r>
      <w:proofErr w:type="spellEnd"/>
      <w:r>
        <w:t xml:space="preserve"> </w:t>
      </w:r>
      <w:proofErr w:type="gramStart"/>
      <w:r>
        <w:t>Sea Board</w:t>
      </w:r>
      <w:proofErr w:type="gramEnd"/>
      <w:r>
        <w:t xml:space="preserve"> meetings are planned: </w:t>
      </w:r>
    </w:p>
    <w:p w14:paraId="60F4F09F" w14:textId="77777777" w:rsidR="00590B9D" w:rsidRDefault="00590B9D" w:rsidP="00590B9D">
      <w:pPr>
        <w:pStyle w:val="Standardtext"/>
        <w:ind w:left="709"/>
        <w:rPr>
          <w:sz w:val="22"/>
          <w:lang w:val="en-GB"/>
        </w:rPr>
      </w:pPr>
      <w:r>
        <w:rPr>
          <w:lang w:val="en-GB"/>
        </w:rPr>
        <w:t xml:space="preserve">WSB 33.  27 August 2021, in Wilhelmshaven (hopefully live meeting, back-to-back with the </w:t>
      </w:r>
      <w:proofErr w:type="spellStart"/>
      <w:r>
        <w:rPr>
          <w:lang w:val="en-GB"/>
        </w:rPr>
        <w:t>Wadden</w:t>
      </w:r>
      <w:proofErr w:type="spellEnd"/>
      <w:r>
        <w:rPr>
          <w:lang w:val="en-GB"/>
        </w:rPr>
        <w:t xml:space="preserve"> Sea Day the day before)</w:t>
      </w:r>
    </w:p>
    <w:p w14:paraId="2FBFE7B8" w14:textId="77777777" w:rsidR="00590B9D" w:rsidRDefault="00590B9D" w:rsidP="00590B9D">
      <w:pPr>
        <w:pStyle w:val="Standardtext"/>
        <w:ind w:left="709"/>
        <w:rPr>
          <w:lang w:val="en-GB"/>
        </w:rPr>
      </w:pPr>
      <w:r>
        <w:rPr>
          <w:lang w:val="en-GB"/>
        </w:rPr>
        <w:t xml:space="preserve">WSB 34.  18 November 2021. </w:t>
      </w:r>
      <w:r>
        <w:rPr>
          <w:i/>
          <w:iCs/>
          <w:lang w:val="en-GB"/>
        </w:rPr>
        <w:t>Planned to be held in Esbjerg. Due to elections Esbjerg cannot host this meeting. Germany is looking now for alternative hosting</w:t>
      </w:r>
      <w:r>
        <w:rPr>
          <w:lang w:val="en-GB"/>
        </w:rPr>
        <w:t>.</w:t>
      </w:r>
    </w:p>
    <w:p w14:paraId="70293D28" w14:textId="77777777" w:rsidR="00590B9D" w:rsidRDefault="00590B9D" w:rsidP="00590B9D">
      <w:pPr>
        <w:pStyle w:val="Standardtext"/>
        <w:ind w:left="709"/>
        <w:rPr>
          <w:lang w:val="en-GB"/>
        </w:rPr>
      </w:pPr>
      <w:r>
        <w:rPr>
          <w:lang w:val="en-GB"/>
        </w:rPr>
        <w:t>WSB 35.  10 March 2022.  Netherlands offered to host this meeting.</w:t>
      </w:r>
    </w:p>
    <w:p w14:paraId="791C1406" w14:textId="77777777" w:rsidR="00590B9D" w:rsidRDefault="00590B9D" w:rsidP="00590B9D">
      <w:pPr>
        <w:pStyle w:val="Standardtext"/>
        <w:ind w:left="709"/>
        <w:rPr>
          <w:lang w:val="en-GB"/>
        </w:rPr>
      </w:pPr>
      <w:r>
        <w:rPr>
          <w:lang w:val="en-GB"/>
        </w:rPr>
        <w:t xml:space="preserve">WSB 36.  26 August 2022 in Wilhelmshaven, again back-to-back with </w:t>
      </w:r>
      <w:proofErr w:type="spellStart"/>
      <w:r>
        <w:rPr>
          <w:lang w:val="en-GB"/>
        </w:rPr>
        <w:t>Wadden</w:t>
      </w:r>
      <w:proofErr w:type="spellEnd"/>
      <w:r>
        <w:rPr>
          <w:lang w:val="en-GB"/>
        </w:rPr>
        <w:t xml:space="preserve"> Sea Day.</w:t>
      </w:r>
    </w:p>
    <w:p w14:paraId="45392AFB" w14:textId="77777777" w:rsidR="00590B9D" w:rsidRDefault="00590B9D" w:rsidP="00590B9D">
      <w:pPr>
        <w:pStyle w:val="Standardtext"/>
        <w:ind w:left="709"/>
        <w:rPr>
          <w:lang w:val="en-GB"/>
        </w:rPr>
      </w:pPr>
      <w:r>
        <w:rPr>
          <w:lang w:val="en-GB"/>
        </w:rPr>
        <w:t>WSB 37.  Optional Sept 2022 (no date fixed yet, pending also on the progress made in August meeting of WSB)</w:t>
      </w:r>
    </w:p>
    <w:p w14:paraId="3D32C250" w14:textId="77777777" w:rsidR="00590B9D" w:rsidRDefault="00590B9D" w:rsidP="00590B9D">
      <w:pPr>
        <w:pStyle w:val="Standardtext"/>
        <w:ind w:left="709"/>
        <w:rPr>
          <w:lang w:val="en-GB"/>
        </w:rPr>
      </w:pPr>
      <w:r>
        <w:rPr>
          <w:lang w:val="en-GB"/>
        </w:rPr>
        <w:t>WSB 38.  6 October 2022.  Denmark offered to host this meeting</w:t>
      </w:r>
    </w:p>
    <w:p w14:paraId="5F555CD0" w14:textId="77777777" w:rsidR="00590B9D" w:rsidRDefault="00590B9D" w:rsidP="00590B9D">
      <w:pPr>
        <w:pStyle w:val="Standardtext"/>
        <w:ind w:left="709"/>
        <w:rPr>
          <w:lang w:val="en-GB"/>
        </w:rPr>
      </w:pPr>
      <w:r>
        <w:rPr>
          <w:lang w:val="en-GB"/>
        </w:rPr>
        <w:t>WSB 39. 29 /30 November, Wilhelmshaven, day before Ministerial Council, Wilhelmshaven</w:t>
      </w:r>
    </w:p>
    <w:p w14:paraId="68D68B06" w14:textId="77777777" w:rsidR="00590B9D" w:rsidRDefault="00590B9D" w:rsidP="00590B9D">
      <w:pPr>
        <w:pStyle w:val="Standardtext"/>
        <w:numPr>
          <w:ilvl w:val="0"/>
          <w:numId w:val="21"/>
        </w:numPr>
      </w:pPr>
      <w:r>
        <w:t xml:space="preserve">5th European Climate Change Adaptation Conference (ECCA 2021) takes place from 25 May to 22 June 2021. A series of 9 webinars is </w:t>
      </w:r>
      <w:proofErr w:type="spellStart"/>
      <w:r>
        <w:t>organised</w:t>
      </w:r>
      <w:proofErr w:type="spellEnd"/>
      <w:r>
        <w:t xml:space="preserve"> from 25 May to 10 June 2021 https://www.ecca21.eu/</w:t>
      </w:r>
    </w:p>
    <w:p w14:paraId="09A061DD" w14:textId="77777777" w:rsidR="00590B9D" w:rsidRDefault="00590B9D" w:rsidP="00590B9D">
      <w:pPr>
        <w:pStyle w:val="ListParagraph"/>
        <w:numPr>
          <w:ilvl w:val="0"/>
          <w:numId w:val="21"/>
        </w:numPr>
        <w:tabs>
          <w:tab w:val="left" w:pos="142"/>
        </w:tabs>
        <w:spacing w:after="200" w:line="276" w:lineRule="auto"/>
        <w:rPr>
          <w:rFonts w:ascii="Georgia" w:hAnsi="Georgia"/>
          <w:sz w:val="20"/>
          <w:szCs w:val="22"/>
          <w:lang w:val="en-GB"/>
        </w:rPr>
      </w:pPr>
      <w:proofErr w:type="spellStart"/>
      <w:r>
        <w:rPr>
          <w:rFonts w:ascii="Georgia" w:hAnsi="Georgia"/>
          <w:sz w:val="20"/>
          <w:szCs w:val="22"/>
          <w:lang w:val="en-GB"/>
        </w:rPr>
        <w:t>Programma</w:t>
      </w:r>
      <w:proofErr w:type="spellEnd"/>
      <w:r>
        <w:rPr>
          <w:rFonts w:ascii="Georgia" w:hAnsi="Georgia"/>
          <w:sz w:val="20"/>
          <w:szCs w:val="22"/>
          <w:lang w:val="en-GB"/>
        </w:rPr>
        <w:t xml:space="preserve"> </w:t>
      </w:r>
      <w:proofErr w:type="spellStart"/>
      <w:r>
        <w:rPr>
          <w:rFonts w:ascii="Georgia" w:hAnsi="Georgia"/>
          <w:sz w:val="20"/>
          <w:szCs w:val="22"/>
          <w:lang w:val="en-GB"/>
        </w:rPr>
        <w:t>Rijke</w:t>
      </w:r>
      <w:proofErr w:type="spellEnd"/>
      <w:r>
        <w:rPr>
          <w:rFonts w:ascii="Georgia" w:hAnsi="Georgia"/>
          <w:sz w:val="20"/>
          <w:szCs w:val="22"/>
          <w:lang w:val="en-GB"/>
        </w:rPr>
        <w:t xml:space="preserve"> Waddenzee is planning a third webinar on 18 June 2021 and excursions “Towards a </w:t>
      </w:r>
      <w:proofErr w:type="spellStart"/>
      <w:proofErr w:type="gramStart"/>
      <w:r>
        <w:rPr>
          <w:rFonts w:ascii="Georgia" w:hAnsi="Georgia"/>
          <w:sz w:val="20"/>
          <w:szCs w:val="22"/>
          <w:lang w:val="en-GB"/>
        </w:rPr>
        <w:t>Wadden</w:t>
      </w:r>
      <w:proofErr w:type="spellEnd"/>
      <w:r>
        <w:rPr>
          <w:rFonts w:ascii="Georgia" w:hAnsi="Georgia"/>
          <w:sz w:val="20"/>
          <w:szCs w:val="22"/>
          <w:lang w:val="en-GB"/>
        </w:rPr>
        <w:t xml:space="preserve"> Sea Sediment solutions</w:t>
      </w:r>
      <w:proofErr w:type="gramEnd"/>
      <w:r>
        <w:rPr>
          <w:rFonts w:ascii="Georgia" w:hAnsi="Georgia"/>
          <w:sz w:val="20"/>
          <w:szCs w:val="22"/>
          <w:lang w:val="en-GB"/>
        </w:rPr>
        <w:t xml:space="preserve">” </w:t>
      </w:r>
    </w:p>
    <w:p w14:paraId="03B92731" w14:textId="77777777" w:rsidR="0062632B" w:rsidRDefault="0062632B" w:rsidP="0062632B">
      <w:pPr>
        <w:pStyle w:val="Standardtext"/>
        <w:rPr>
          <w:lang w:val="en-GB"/>
        </w:rPr>
      </w:pPr>
    </w:p>
    <w:p w14:paraId="036E4253" w14:textId="37F316A9" w:rsidR="0062632B" w:rsidRDefault="0062632B" w:rsidP="0062632B">
      <w:pPr>
        <w:pStyle w:val="Standardtext"/>
        <w:rPr>
          <w:szCs w:val="20"/>
          <w:lang w:val="en-GB"/>
        </w:rPr>
      </w:pPr>
      <w:r>
        <w:rPr>
          <w:lang w:val="en-GB"/>
        </w:rPr>
        <w:t xml:space="preserve">Robert Zijlstra announced the Dutch nomination of Esther </w:t>
      </w:r>
      <w:proofErr w:type="spellStart"/>
      <w:r>
        <w:rPr>
          <w:lang w:val="en-GB"/>
        </w:rPr>
        <w:t>Kuppen</w:t>
      </w:r>
      <w:proofErr w:type="spellEnd"/>
      <w:r>
        <w:rPr>
          <w:lang w:val="en-GB"/>
        </w:rPr>
        <w:t xml:space="preserve"> (</w:t>
      </w:r>
      <w:proofErr w:type="spellStart"/>
      <w:r>
        <w:rPr>
          <w:lang w:val="en-GB"/>
        </w:rPr>
        <w:t>Waddenvereniging</w:t>
      </w:r>
      <w:proofErr w:type="spellEnd"/>
      <w:r>
        <w:rPr>
          <w:lang w:val="en-GB"/>
        </w:rPr>
        <w:t>) for EG-C.</w:t>
      </w:r>
    </w:p>
    <w:p w14:paraId="68D71859" w14:textId="77777777" w:rsidR="00590B9D" w:rsidRDefault="00590B9D" w:rsidP="00590B9D">
      <w:pPr>
        <w:tabs>
          <w:tab w:val="left" w:pos="142"/>
        </w:tabs>
        <w:spacing w:after="200" w:line="276" w:lineRule="auto"/>
        <w:rPr>
          <w:rFonts w:ascii="Georgia" w:hAnsi="Georgia"/>
          <w:sz w:val="20"/>
          <w:szCs w:val="20"/>
          <w:lang w:val="en-GB"/>
        </w:rPr>
      </w:pPr>
      <w:r>
        <w:rPr>
          <w:rFonts w:ascii="Georgia" w:hAnsi="Georgia"/>
          <w:sz w:val="20"/>
          <w:szCs w:val="20"/>
          <w:lang w:val="en-GB"/>
        </w:rPr>
        <w:t xml:space="preserve">The group </w:t>
      </w:r>
      <w:r>
        <w:rPr>
          <w:rFonts w:ascii="Georgia" w:hAnsi="Georgia"/>
          <w:b/>
          <w:bCs/>
          <w:sz w:val="20"/>
          <w:szCs w:val="20"/>
          <w:lang w:val="en-GB"/>
        </w:rPr>
        <w:t xml:space="preserve">noted </w:t>
      </w:r>
      <w:r>
        <w:rPr>
          <w:rFonts w:ascii="Georgia" w:hAnsi="Georgia"/>
          <w:sz w:val="20"/>
          <w:szCs w:val="20"/>
          <w:lang w:val="en-GB"/>
        </w:rPr>
        <w:t xml:space="preserve">the information and welcomed Esther </w:t>
      </w:r>
      <w:proofErr w:type="spellStart"/>
      <w:r>
        <w:rPr>
          <w:rFonts w:ascii="Georgia" w:hAnsi="Georgia"/>
          <w:sz w:val="20"/>
          <w:szCs w:val="20"/>
          <w:lang w:val="en-GB"/>
        </w:rPr>
        <w:t>Kuppen</w:t>
      </w:r>
      <w:proofErr w:type="spellEnd"/>
      <w:r>
        <w:rPr>
          <w:rFonts w:ascii="Georgia" w:hAnsi="Georgia"/>
          <w:sz w:val="20"/>
          <w:szCs w:val="20"/>
          <w:lang w:val="en-GB"/>
        </w:rPr>
        <w:t xml:space="preserve"> in joining the group</w:t>
      </w:r>
    </w:p>
    <w:p w14:paraId="62470CFB" w14:textId="77777777" w:rsidR="00590B9D" w:rsidRDefault="00590B9D" w:rsidP="00590B9D">
      <w:pPr>
        <w:numPr>
          <w:ilvl w:val="0"/>
          <w:numId w:val="11"/>
        </w:numPr>
        <w:tabs>
          <w:tab w:val="left" w:pos="142"/>
        </w:tabs>
        <w:spacing w:after="200" w:line="276" w:lineRule="auto"/>
        <w:ind w:left="0" w:firstLine="0"/>
        <w:contextualSpacing/>
        <w:rPr>
          <w:rFonts w:ascii="Arial" w:hAnsi="Arial" w:cs="Arial"/>
          <w:b/>
          <w:color w:val="000000"/>
          <w:sz w:val="22"/>
          <w:lang w:val="en-GB"/>
        </w:rPr>
      </w:pPr>
      <w:r>
        <w:rPr>
          <w:rFonts w:ascii="Arial" w:hAnsi="Arial" w:cs="Arial"/>
          <w:b/>
          <w:color w:val="000000"/>
          <w:sz w:val="22"/>
          <w:lang w:val="en-GB"/>
        </w:rPr>
        <w:lastRenderedPageBreak/>
        <w:t>Building with Nature (</w:t>
      </w:r>
      <w:proofErr w:type="spellStart"/>
      <w:r>
        <w:rPr>
          <w:rFonts w:ascii="Arial" w:hAnsi="Arial" w:cs="Arial"/>
          <w:b/>
          <w:color w:val="000000"/>
          <w:sz w:val="22"/>
          <w:lang w:val="en-GB"/>
        </w:rPr>
        <w:t>BwN</w:t>
      </w:r>
      <w:proofErr w:type="spellEnd"/>
      <w:r>
        <w:rPr>
          <w:rFonts w:ascii="Arial" w:hAnsi="Arial" w:cs="Arial"/>
          <w:b/>
          <w:color w:val="000000"/>
          <w:sz w:val="22"/>
          <w:lang w:val="en-GB"/>
        </w:rPr>
        <w:t xml:space="preserve">) Interreg project </w:t>
      </w:r>
    </w:p>
    <w:p w14:paraId="5AC9F75D"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t xml:space="preserve">[post meeting information] The Building with Nature end meet will be held online 27 May 2021. </w:t>
      </w:r>
    </w:p>
    <w:p w14:paraId="11238022"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t xml:space="preserve">The group </w:t>
      </w:r>
      <w:r>
        <w:rPr>
          <w:rFonts w:ascii="Georgia" w:hAnsi="Georgia" w:cs="Arial"/>
          <w:b/>
          <w:bCs/>
          <w:sz w:val="20"/>
          <w:szCs w:val="20"/>
          <w:lang w:val="en-GB"/>
        </w:rPr>
        <w:t>noted</w:t>
      </w:r>
      <w:r>
        <w:rPr>
          <w:rFonts w:ascii="Georgia" w:hAnsi="Georgia" w:cs="Arial"/>
          <w:sz w:val="20"/>
          <w:szCs w:val="20"/>
          <w:lang w:val="en-GB"/>
        </w:rPr>
        <w:t xml:space="preserve"> the information. </w:t>
      </w:r>
    </w:p>
    <w:p w14:paraId="19F7478F" w14:textId="77777777" w:rsidR="00590B9D" w:rsidRDefault="00590B9D" w:rsidP="00590B9D">
      <w:pPr>
        <w:spacing w:after="120" w:line="276" w:lineRule="auto"/>
        <w:rPr>
          <w:rFonts w:ascii="Georgia" w:hAnsi="Georgia" w:cs="Arial"/>
          <w:sz w:val="20"/>
          <w:szCs w:val="20"/>
          <w:lang w:val="en-GB"/>
        </w:rPr>
      </w:pPr>
    </w:p>
    <w:p w14:paraId="3E80FD0F"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Climate Change Vulnerability Index (CVI)</w:t>
      </w:r>
    </w:p>
    <w:p w14:paraId="7579068E"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t xml:space="preserve">[post meeting information] The first version of the draft Climate Vulnerability Index (CVI) Community vulnerability workshop held online 0n 16 – 17 February 2021 has been shared by the CVI developer Scott Heron. Discussion within EG-C on implications on EG-C work will be taken up upon availability of the second workshop report (see agenda item 9, next meeting). </w:t>
      </w:r>
    </w:p>
    <w:p w14:paraId="3EFD7B2F" w14:textId="77777777" w:rsidR="00590B9D" w:rsidRDefault="00590B9D" w:rsidP="00590B9D">
      <w:pPr>
        <w:spacing w:after="120" w:line="276" w:lineRule="auto"/>
        <w:rPr>
          <w:rFonts w:ascii="Georgia" w:hAnsi="Georgia" w:cs="Arial"/>
          <w:sz w:val="20"/>
          <w:szCs w:val="20"/>
          <w:lang w:val="en-GB"/>
        </w:rPr>
      </w:pPr>
      <w:r>
        <w:rPr>
          <w:rFonts w:ascii="Georgia" w:hAnsi="Georgia" w:cs="Arial"/>
          <w:sz w:val="20"/>
          <w:szCs w:val="20"/>
          <w:lang w:val="en-GB"/>
        </w:rPr>
        <w:t xml:space="preserve">The group </w:t>
      </w:r>
      <w:r>
        <w:rPr>
          <w:rFonts w:ascii="Georgia" w:hAnsi="Georgia" w:cs="Arial"/>
          <w:b/>
          <w:bCs/>
          <w:sz w:val="20"/>
          <w:szCs w:val="20"/>
          <w:lang w:val="en-GB"/>
        </w:rPr>
        <w:t>noted</w:t>
      </w:r>
      <w:r>
        <w:rPr>
          <w:rFonts w:ascii="Georgia" w:hAnsi="Georgia" w:cs="Arial"/>
          <w:sz w:val="20"/>
          <w:szCs w:val="20"/>
          <w:lang w:val="en-GB"/>
        </w:rPr>
        <w:t xml:space="preserve"> the information.</w:t>
      </w:r>
    </w:p>
    <w:p w14:paraId="1D6B8ED2" w14:textId="77777777" w:rsidR="00590B9D" w:rsidRDefault="00590B9D" w:rsidP="00590B9D">
      <w:pPr>
        <w:spacing w:after="120" w:line="276" w:lineRule="auto"/>
        <w:rPr>
          <w:rFonts w:ascii="Georgia" w:hAnsi="Georgia" w:cs="Arial"/>
          <w:sz w:val="20"/>
          <w:szCs w:val="20"/>
          <w:lang w:val="en-GB"/>
        </w:rPr>
      </w:pPr>
    </w:p>
    <w:p w14:paraId="4252D279"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Single Integrated Management Plan (SIMP)</w:t>
      </w:r>
    </w:p>
    <w:p w14:paraId="7E615108" w14:textId="77777777" w:rsidR="00590B9D" w:rsidRDefault="00590B9D" w:rsidP="00590B9D">
      <w:pPr>
        <w:spacing w:line="276" w:lineRule="auto"/>
        <w:ind w:left="360" w:hanging="360"/>
        <w:contextualSpacing/>
        <w:rPr>
          <w:color w:val="000000"/>
          <w:sz w:val="22"/>
          <w:szCs w:val="22"/>
        </w:rPr>
      </w:pPr>
      <w:r>
        <w:rPr>
          <w:i/>
          <w:color w:val="000000"/>
          <w:sz w:val="22"/>
          <w:szCs w:val="22"/>
        </w:rPr>
        <w:t>Documents: EG-C8-6-1-SIMP, EG-C8-6-2-draft legal framework coastal protection</w:t>
      </w:r>
    </w:p>
    <w:p w14:paraId="766EA161" w14:textId="77777777" w:rsidR="00590B9D" w:rsidRDefault="00590B9D" w:rsidP="00590B9D">
      <w:pPr>
        <w:pStyle w:val="ListParagraph"/>
        <w:numPr>
          <w:ilvl w:val="1"/>
          <w:numId w:val="11"/>
        </w:numPr>
        <w:spacing w:after="120" w:line="276" w:lineRule="auto"/>
        <w:ind w:left="426" w:hanging="426"/>
        <w:rPr>
          <w:rFonts w:ascii="Georgia" w:hAnsi="Georgia" w:cs="Arial"/>
          <w:b/>
          <w:bCs/>
          <w:sz w:val="20"/>
          <w:szCs w:val="20"/>
        </w:rPr>
      </w:pPr>
      <w:r>
        <w:rPr>
          <w:rFonts w:ascii="Georgia" w:hAnsi="Georgia" w:cs="Arial"/>
          <w:b/>
          <w:bCs/>
          <w:sz w:val="20"/>
          <w:szCs w:val="20"/>
        </w:rPr>
        <w:t>Climate change</w:t>
      </w:r>
    </w:p>
    <w:p w14:paraId="0D3201A6" w14:textId="77777777" w:rsidR="00590B9D" w:rsidRDefault="00590B9D" w:rsidP="00590B9D">
      <w:pPr>
        <w:spacing w:after="120" w:line="276" w:lineRule="auto"/>
        <w:rPr>
          <w:rFonts w:ascii="Georgia" w:hAnsi="Georgia" w:cs="Arial"/>
          <w:b/>
          <w:bCs/>
          <w:sz w:val="20"/>
          <w:szCs w:val="20"/>
        </w:rPr>
      </w:pPr>
      <w:r>
        <w:rPr>
          <w:rFonts w:ascii="Georgia" w:hAnsi="Georgia" w:cs="Arial"/>
          <w:sz w:val="20"/>
          <w:szCs w:val="20"/>
        </w:rPr>
        <w:t xml:space="preserve">Robert Zijlstra welcomed Barbara Engels, chair Task Group World Heritage (TG-WH) and Soledad Luna, single integrated management plan (SIMP) project officer as guests to the meeting. Barbara Engels introduced the SIMP as one of the key priorities in the German presidency with introductory slides (see Annex 4). She welcomed additions of EG-C to the draft chapter of climate change, in particular proposals for management activities. She added that the World Heritage Convention will adopt a climate change policy document presumably in July 2021, which may contain useful information and recommendations [Post meeting: the document has been published. Adoption is not expected before November 2021 </w:t>
      </w:r>
      <w:hyperlink r:id="rId11" w:history="1">
        <w:r>
          <w:rPr>
            <w:rStyle w:val="Hyperlink"/>
            <w:rFonts w:ascii="Georgia" w:hAnsi="Georgia" w:cs="Arial"/>
            <w:sz w:val="20"/>
            <w:szCs w:val="20"/>
          </w:rPr>
          <w:t>http://whc.unesco.org/archive/2021/whc21-44com-7C-en.pdf</w:t>
        </w:r>
      </w:hyperlink>
      <w:r>
        <w:rPr>
          <w:rFonts w:ascii="Georgia" w:hAnsi="Georgia" w:cs="Arial"/>
          <w:sz w:val="20"/>
          <w:szCs w:val="20"/>
        </w:rPr>
        <w:t xml:space="preserve">]. Soledad Luna presented examples from workshops with site managers on proposals for management activities regarding the SIMP key topic coastal protection. These include </w:t>
      </w:r>
      <w:r>
        <w:rPr>
          <w:rFonts w:ascii="Georgia" w:hAnsi="Georgia" w:cs="Arial"/>
          <w:i/>
          <w:iCs/>
          <w:sz w:val="20"/>
          <w:szCs w:val="20"/>
        </w:rPr>
        <w:t xml:space="preserve">develop/identify nature friendly protective measures, develop a joint connectivity concept, develop a joint ecosystem-based coastal protection strategy, knowledge exchange: best practices and pilot projects </w:t>
      </w:r>
      <w:r>
        <w:rPr>
          <w:rFonts w:ascii="Georgia" w:hAnsi="Georgia" w:cs="Arial"/>
          <w:sz w:val="20"/>
          <w:szCs w:val="20"/>
        </w:rPr>
        <w:t>see Annex 4).</w:t>
      </w:r>
    </w:p>
    <w:p w14:paraId="5275F713" w14:textId="77777777" w:rsidR="00590B9D" w:rsidRDefault="00590B9D" w:rsidP="00590B9D">
      <w:pPr>
        <w:spacing w:after="120" w:line="276" w:lineRule="auto"/>
        <w:rPr>
          <w:rFonts w:ascii="Georgia" w:hAnsi="Georgia" w:cs="Arial"/>
          <w:sz w:val="20"/>
          <w:szCs w:val="20"/>
        </w:rPr>
      </w:pPr>
      <w:proofErr w:type="spellStart"/>
      <w:r>
        <w:rPr>
          <w:rFonts w:ascii="Georgia" w:hAnsi="Georgia" w:cs="Arial"/>
          <w:sz w:val="20"/>
          <w:szCs w:val="20"/>
        </w:rPr>
        <w:t>Jannes</w:t>
      </w:r>
      <w:proofErr w:type="spellEnd"/>
      <w:r>
        <w:rPr>
          <w:rFonts w:ascii="Georgia" w:hAnsi="Georgia" w:cs="Arial"/>
          <w:sz w:val="20"/>
          <w:szCs w:val="20"/>
        </w:rPr>
        <w:t xml:space="preserve"> Fröhlich pointed towards an overlap of proposals for management activities, e.g., with the examples for coastal protection, which are also valid for climate change adaptation. </w:t>
      </w:r>
    </w:p>
    <w:p w14:paraId="12946F78" w14:textId="77777777" w:rsidR="00590B9D" w:rsidRDefault="00590B9D" w:rsidP="00590B9D">
      <w:pPr>
        <w:spacing w:after="120" w:line="276" w:lineRule="auto"/>
        <w:rPr>
          <w:rFonts w:ascii="Georgia" w:hAnsi="Georgia" w:cs="Arial"/>
          <w:sz w:val="20"/>
          <w:szCs w:val="20"/>
        </w:rPr>
      </w:pPr>
      <w:bookmarkStart w:id="0" w:name="_Hlk73095773"/>
      <w:r>
        <w:rPr>
          <w:rFonts w:ascii="Georgia" w:hAnsi="Georgia" w:cs="Arial"/>
          <w:sz w:val="20"/>
          <w:szCs w:val="20"/>
        </w:rPr>
        <w:t>Robert Zijlstra reminded to also consider positive effects of impact.</w:t>
      </w:r>
    </w:p>
    <w:p w14:paraId="638500B8" w14:textId="77777777" w:rsidR="00590B9D" w:rsidRDefault="00590B9D" w:rsidP="00590B9D">
      <w:pPr>
        <w:spacing w:after="120" w:line="276" w:lineRule="auto"/>
        <w:rPr>
          <w:rFonts w:ascii="Georgia" w:hAnsi="Georgia" w:cs="Arial"/>
          <w:sz w:val="20"/>
          <w:szCs w:val="20"/>
        </w:rPr>
      </w:pPr>
      <w:r>
        <w:rPr>
          <w:rFonts w:ascii="Georgia" w:hAnsi="Georgia" w:cs="Arial"/>
          <w:sz w:val="20"/>
          <w:szCs w:val="20"/>
        </w:rPr>
        <w:t xml:space="preserve">The group </w:t>
      </w:r>
      <w:r>
        <w:rPr>
          <w:rFonts w:ascii="Georgia" w:hAnsi="Georgia" w:cs="Arial"/>
          <w:b/>
          <w:bCs/>
          <w:sz w:val="20"/>
          <w:szCs w:val="20"/>
        </w:rPr>
        <w:t>thanked</w:t>
      </w:r>
      <w:r>
        <w:rPr>
          <w:rFonts w:ascii="Georgia" w:hAnsi="Georgia" w:cs="Arial"/>
          <w:sz w:val="20"/>
          <w:szCs w:val="20"/>
        </w:rPr>
        <w:t xml:space="preserve"> Barbara Engels and Soledad Luna for the clear presentation and </w:t>
      </w:r>
      <w:r>
        <w:rPr>
          <w:rFonts w:ascii="Georgia" w:hAnsi="Georgia" w:cs="Arial"/>
          <w:b/>
          <w:bCs/>
          <w:sz w:val="20"/>
          <w:szCs w:val="20"/>
        </w:rPr>
        <w:t>agreed</w:t>
      </w:r>
      <w:r>
        <w:rPr>
          <w:rFonts w:ascii="Georgia" w:hAnsi="Georgia" w:cs="Arial"/>
          <w:sz w:val="20"/>
          <w:szCs w:val="20"/>
        </w:rPr>
        <w:t xml:space="preserve"> to send proposals for management activities climate change to the entire group (EG-C and CWSS) until 27 May 2021. CWSS will then collate information for TG-WH until 1 June 2021. The group </w:t>
      </w:r>
      <w:r>
        <w:rPr>
          <w:rFonts w:ascii="Georgia" w:hAnsi="Georgia" w:cs="Arial"/>
          <w:b/>
          <w:bCs/>
          <w:sz w:val="20"/>
          <w:szCs w:val="20"/>
        </w:rPr>
        <w:t xml:space="preserve">noted </w:t>
      </w:r>
      <w:r>
        <w:rPr>
          <w:rFonts w:ascii="Georgia" w:hAnsi="Georgia" w:cs="Arial"/>
          <w:sz w:val="20"/>
          <w:szCs w:val="20"/>
        </w:rPr>
        <w:t>that proposals that are valid for more than one topic will be sorted by CWSS.</w:t>
      </w:r>
    </w:p>
    <w:bookmarkEnd w:id="0"/>
    <w:p w14:paraId="0079808B" w14:textId="77777777" w:rsidR="00590B9D" w:rsidRDefault="00590B9D" w:rsidP="00590B9D">
      <w:pPr>
        <w:spacing w:after="120" w:line="276" w:lineRule="auto"/>
        <w:rPr>
          <w:rFonts w:ascii="Georgia" w:hAnsi="Georgia" w:cs="Arial"/>
          <w:b/>
          <w:bCs/>
          <w:sz w:val="20"/>
          <w:szCs w:val="20"/>
        </w:rPr>
      </w:pPr>
      <w:r>
        <w:rPr>
          <w:rFonts w:ascii="Georgia" w:hAnsi="Georgia" w:cs="Arial"/>
          <w:b/>
          <w:bCs/>
          <w:sz w:val="20"/>
          <w:szCs w:val="20"/>
        </w:rPr>
        <w:t>6.2 coastal protection</w:t>
      </w:r>
    </w:p>
    <w:p w14:paraId="504504F9" w14:textId="77777777" w:rsidR="00590B9D" w:rsidRDefault="00590B9D" w:rsidP="00590B9D">
      <w:pPr>
        <w:spacing w:after="120" w:line="276" w:lineRule="auto"/>
        <w:rPr>
          <w:rFonts w:ascii="Georgia" w:hAnsi="Georgia" w:cs="Arial"/>
          <w:sz w:val="20"/>
          <w:szCs w:val="20"/>
        </w:rPr>
      </w:pPr>
      <w:r>
        <w:rPr>
          <w:rFonts w:ascii="Georgia" w:hAnsi="Georgia" w:cs="Arial"/>
          <w:sz w:val="20"/>
          <w:szCs w:val="20"/>
        </w:rPr>
        <w:t>Soledad Luna informed that Ingrid van Beek (LNV/PRW) has been contracted to establish a matrix on the impact of coastal protection activities as outlined by EG-C at EG-C 8 on the 10 key values of the OUV. When completed, the impact assessment for all key topics of the SIMP will be integrated and presented in the SIMP document and/or the SIMP online microsite. A first version by Ingrid van Beek will be shared with EG-C by the end of May in an email consultation for enrichment and agreement.</w:t>
      </w:r>
    </w:p>
    <w:p w14:paraId="02DCB24F" w14:textId="77777777" w:rsidR="00590B9D" w:rsidRDefault="00590B9D" w:rsidP="00590B9D">
      <w:pPr>
        <w:spacing w:after="120" w:line="276" w:lineRule="auto"/>
        <w:rPr>
          <w:rFonts w:ascii="Georgia" w:hAnsi="Georgia" w:cs="Arial"/>
          <w:sz w:val="20"/>
          <w:szCs w:val="20"/>
        </w:rPr>
      </w:pPr>
      <w:r>
        <w:rPr>
          <w:rFonts w:ascii="Georgia" w:hAnsi="Georgia" w:cs="Arial"/>
          <w:sz w:val="20"/>
          <w:szCs w:val="20"/>
        </w:rPr>
        <w:t xml:space="preserve">The group </w:t>
      </w:r>
      <w:r>
        <w:rPr>
          <w:rFonts w:ascii="Georgia" w:hAnsi="Georgia" w:cs="Arial"/>
          <w:b/>
          <w:bCs/>
          <w:sz w:val="20"/>
          <w:szCs w:val="20"/>
        </w:rPr>
        <w:t>noted</w:t>
      </w:r>
      <w:r>
        <w:rPr>
          <w:rFonts w:ascii="Georgia" w:hAnsi="Georgia" w:cs="Arial"/>
          <w:sz w:val="20"/>
          <w:szCs w:val="20"/>
        </w:rPr>
        <w:t xml:space="preserve"> the information. </w:t>
      </w:r>
    </w:p>
    <w:p w14:paraId="67B12437" w14:textId="77777777" w:rsidR="00590B9D" w:rsidRDefault="00590B9D" w:rsidP="00590B9D">
      <w:pPr>
        <w:spacing w:after="120" w:line="276" w:lineRule="auto"/>
        <w:rPr>
          <w:rFonts w:ascii="Georgia" w:hAnsi="Georgia" w:cs="Arial"/>
          <w:sz w:val="20"/>
          <w:szCs w:val="20"/>
        </w:rPr>
      </w:pPr>
    </w:p>
    <w:p w14:paraId="11C72F92"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Work Plan</w:t>
      </w:r>
    </w:p>
    <w:p w14:paraId="2178B980" w14:textId="71213573" w:rsidR="00590B9D" w:rsidRDefault="00590B9D" w:rsidP="00590B9D">
      <w:pPr>
        <w:pStyle w:val="Header3b"/>
        <w:tabs>
          <w:tab w:val="clear" w:pos="0"/>
          <w:tab w:val="left" w:pos="720"/>
        </w:tabs>
        <w:ind w:left="0" w:firstLine="0"/>
        <w:rPr>
          <w:lang w:val="en-GB"/>
        </w:rPr>
      </w:pPr>
      <w:r>
        <w:rPr>
          <w:lang w:val="en-GB"/>
        </w:rPr>
        <w:t xml:space="preserve">This item has not been discussed due to lack of time. </w:t>
      </w:r>
    </w:p>
    <w:p w14:paraId="220C74E4" w14:textId="77777777" w:rsidR="0062632B" w:rsidRDefault="0062632B" w:rsidP="00590B9D">
      <w:pPr>
        <w:pStyle w:val="Header3b"/>
        <w:tabs>
          <w:tab w:val="clear" w:pos="0"/>
          <w:tab w:val="left" w:pos="720"/>
        </w:tabs>
        <w:ind w:left="0" w:firstLine="0"/>
        <w:rPr>
          <w:lang w:val="en-GB"/>
        </w:rPr>
      </w:pPr>
    </w:p>
    <w:p w14:paraId="2F712597" w14:textId="77777777" w:rsidR="00590B9D" w:rsidRDefault="00590B9D" w:rsidP="00590B9D">
      <w:pPr>
        <w:tabs>
          <w:tab w:val="num" w:pos="0"/>
          <w:tab w:val="left" w:pos="720"/>
        </w:tabs>
        <w:spacing w:line="276" w:lineRule="auto"/>
        <w:contextualSpacing/>
        <w:rPr>
          <w:rFonts w:ascii="Georgia" w:hAnsi="Georgia"/>
          <w:sz w:val="20"/>
          <w:lang w:val="en-GB"/>
        </w:rPr>
      </w:pPr>
    </w:p>
    <w:p w14:paraId="22BBCD47"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lastRenderedPageBreak/>
        <w:t>Quality Status Report &amp; Trilateral Monitoring and Assessment Programme (TMAP)</w:t>
      </w:r>
    </w:p>
    <w:p w14:paraId="19BED1D8" w14:textId="77777777" w:rsidR="00590B9D" w:rsidRDefault="00590B9D" w:rsidP="00590B9D">
      <w:pPr>
        <w:pStyle w:val="Standardtext"/>
        <w:rPr>
          <w:lang w:val="en-GB"/>
        </w:rPr>
      </w:pPr>
      <w:r>
        <w:rPr>
          <w:lang w:val="en-GB"/>
        </w:rPr>
        <w:t xml:space="preserve">At EG-C 6 EG-C had agreed that a subgroup consisting of Robert Zijlstra, Jacobus Hofstede, Claus von Hoerschelmann and </w:t>
      </w:r>
      <w:proofErr w:type="spellStart"/>
      <w:r>
        <w:rPr>
          <w:lang w:val="en-GB"/>
        </w:rPr>
        <w:t>Jannes</w:t>
      </w:r>
      <w:proofErr w:type="spellEnd"/>
      <w:r>
        <w:rPr>
          <w:lang w:val="en-GB"/>
        </w:rPr>
        <w:t xml:space="preserve"> Fröhlich will start with recommendations for a new Trilateral Monitoring and Assessment Programme (TMAP). At EG-C 8, the group had decided to start </w:t>
      </w:r>
      <w:r>
        <w:rPr>
          <w:rStyle w:val="StandardtextZchn"/>
        </w:rPr>
        <w:t>with an inventory of on-going national climate monitoring in the field of climate change adaptation. Robert Zijlstra announced that due to time constraints he will not be able to lead this process.</w:t>
      </w:r>
      <w:r>
        <w:rPr>
          <w:lang w:val="en-GB"/>
        </w:rPr>
        <w:t xml:space="preserve"> </w:t>
      </w:r>
    </w:p>
    <w:p w14:paraId="48851606" w14:textId="77777777" w:rsidR="00590B9D" w:rsidRDefault="00590B9D" w:rsidP="00590B9D">
      <w:pPr>
        <w:pStyle w:val="Standardtext"/>
        <w:rPr>
          <w:lang w:val="en-GB"/>
        </w:rPr>
      </w:pPr>
      <w:r>
        <w:rPr>
          <w:lang w:val="en-GB"/>
        </w:rPr>
        <w:t xml:space="preserve">Julia Busch reminded that TMAP supports an assessment of the targets in the </w:t>
      </w:r>
      <w:proofErr w:type="spellStart"/>
      <w:r>
        <w:rPr>
          <w:lang w:val="en-GB"/>
        </w:rPr>
        <w:t>Wadden</w:t>
      </w:r>
      <w:proofErr w:type="spellEnd"/>
      <w:r>
        <w:rPr>
          <w:lang w:val="en-GB"/>
        </w:rPr>
        <w:t xml:space="preserve"> Sea Plan 2010 (WSP) and thereby the respective Quality Status Report (QSR) thematic reports. Climate change is treated as overarching topic in the WSP. As it had been suggested to tackle the next QSR thematic report on climate change on the system level (and to recommend taking up climate change effects on a “smaller scale” in each QSR thematic report in future, see summary record EG-C 8), she suggested to also envisage the system level for TMAP recommendations, starting with a collection of existing national programmes as planned. Also, the climate stressors (e.g., as identified in the Climate Vulnerability Index) sea level rise, temperature and extreme heat events may be considered. Mr. Hofstede stressed out that it is important to have a clear idea of what the purpose of the update of TMAP Climate monitoring </w:t>
      </w:r>
      <w:proofErr w:type="gramStart"/>
      <w:r>
        <w:rPr>
          <w:lang w:val="en-GB"/>
        </w:rPr>
        <w:t>in order to</w:t>
      </w:r>
      <w:proofErr w:type="gramEnd"/>
      <w:r>
        <w:rPr>
          <w:lang w:val="en-GB"/>
        </w:rPr>
        <w:t xml:space="preserve"> work efficiently given the limited time available within this group.</w:t>
      </w:r>
    </w:p>
    <w:p w14:paraId="34AAB3C1" w14:textId="77777777" w:rsidR="00590B9D" w:rsidRDefault="00590B9D" w:rsidP="00590B9D">
      <w:pPr>
        <w:pStyle w:val="Standardtext"/>
        <w:rPr>
          <w:lang w:val="en-GB"/>
        </w:rPr>
      </w:pPr>
      <w:r>
        <w:rPr>
          <w:lang w:val="en-GB"/>
        </w:rPr>
        <w:t>Robert Zijlstra informed that authors of the climate thematic report of the QSR will be asked to also come up with recommendations for climate monitoring gaps.</w:t>
      </w:r>
    </w:p>
    <w:p w14:paraId="13BEC935" w14:textId="77777777" w:rsidR="00590B9D" w:rsidRDefault="00590B9D" w:rsidP="00590B9D">
      <w:pPr>
        <w:pStyle w:val="Standardtext"/>
        <w:rPr>
          <w:lang w:val="en-GB"/>
        </w:rPr>
      </w:pPr>
      <w:r>
        <w:rPr>
          <w:lang w:val="en-GB"/>
        </w:rPr>
        <w:t xml:space="preserve">The group </w:t>
      </w:r>
      <w:r>
        <w:rPr>
          <w:b/>
          <w:bCs/>
          <w:lang w:val="en-GB"/>
        </w:rPr>
        <w:t>noted</w:t>
      </w:r>
      <w:r>
        <w:rPr>
          <w:lang w:val="en-GB"/>
        </w:rPr>
        <w:t xml:space="preserve"> the information and </w:t>
      </w:r>
      <w:r>
        <w:rPr>
          <w:b/>
          <w:bCs/>
          <w:lang w:val="en-GB"/>
        </w:rPr>
        <w:t>agreed</w:t>
      </w:r>
      <w:r>
        <w:rPr>
          <w:lang w:val="en-GB"/>
        </w:rPr>
        <w:t xml:space="preserve"> that Claus von Hoerschelmann will contact the chair of TG-MA to inquire more detailed information on what is expected from EG-C and on the possibility to use the QSR climate change as recommendation for TG-MA.</w:t>
      </w:r>
    </w:p>
    <w:p w14:paraId="1939C4C8" w14:textId="77777777" w:rsidR="00590B9D" w:rsidRDefault="00590B9D" w:rsidP="00590B9D">
      <w:pPr>
        <w:spacing w:after="200" w:line="276" w:lineRule="auto"/>
        <w:rPr>
          <w:rFonts w:ascii="Georgia" w:hAnsi="Georgia"/>
          <w:sz w:val="20"/>
          <w:szCs w:val="20"/>
          <w:lang w:val="en-GB"/>
        </w:rPr>
      </w:pPr>
      <w:r>
        <w:rPr>
          <w:rFonts w:ascii="Georgia" w:hAnsi="Georgia"/>
          <w:sz w:val="20"/>
          <w:szCs w:val="20"/>
          <w:lang w:val="en-GB"/>
        </w:rPr>
        <w:t xml:space="preserve">[post meeting information]. The process of updating the QSR has </w:t>
      </w:r>
      <w:proofErr w:type="gramStart"/>
      <w:r>
        <w:rPr>
          <w:rFonts w:ascii="Georgia" w:hAnsi="Georgia"/>
          <w:sz w:val="20"/>
          <w:szCs w:val="20"/>
          <w:lang w:val="en-GB"/>
        </w:rPr>
        <w:t>started, but</w:t>
      </w:r>
      <w:proofErr w:type="gramEnd"/>
      <w:r>
        <w:rPr>
          <w:rFonts w:ascii="Georgia" w:hAnsi="Georgia"/>
          <w:sz w:val="20"/>
          <w:szCs w:val="20"/>
          <w:lang w:val="en-GB"/>
        </w:rPr>
        <w:t xml:space="preserve"> is not running smoothly yet and is behind schedule. During a first meeting with the lead </w:t>
      </w:r>
      <w:proofErr w:type="gramStart"/>
      <w:r>
        <w:rPr>
          <w:rFonts w:ascii="Georgia" w:hAnsi="Georgia"/>
          <w:sz w:val="20"/>
          <w:szCs w:val="20"/>
          <w:lang w:val="en-GB"/>
        </w:rPr>
        <w:t>authors</w:t>
      </w:r>
      <w:proofErr w:type="gramEnd"/>
      <w:r>
        <w:rPr>
          <w:rFonts w:ascii="Georgia" w:hAnsi="Georgia"/>
          <w:sz w:val="20"/>
          <w:szCs w:val="20"/>
          <w:lang w:val="en-GB"/>
        </w:rPr>
        <w:t xml:space="preserve"> it was discussed how to. The first step is to develop a draft table of contents, and check which parts need updates and what needs to be added. The lead authors indicated that a lot of information is available from several recent publications, so double work should be prevented. It will be challenging to deliver the paper before the international conference. </w:t>
      </w:r>
    </w:p>
    <w:p w14:paraId="583EEDEB"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Any other business and next meeting</w:t>
      </w:r>
    </w:p>
    <w:p w14:paraId="013A323B" w14:textId="77777777" w:rsidR="00590B9D" w:rsidRDefault="00590B9D" w:rsidP="00590B9D">
      <w:pPr>
        <w:pStyle w:val="Standardtext"/>
        <w:rPr>
          <w:lang w:val="en-GB"/>
        </w:rPr>
      </w:pPr>
      <w:r>
        <w:rPr>
          <w:lang w:val="en-GB"/>
        </w:rPr>
        <w:t>There was no other business.</w:t>
      </w:r>
    </w:p>
    <w:p w14:paraId="30A5BD74" w14:textId="77777777" w:rsidR="00590B9D" w:rsidRDefault="00590B9D" w:rsidP="00590B9D">
      <w:pPr>
        <w:pStyle w:val="Standardtext"/>
        <w:rPr>
          <w:lang w:val="en-GB"/>
        </w:rPr>
      </w:pPr>
      <w:r>
        <w:rPr>
          <w:lang w:val="en-GB"/>
        </w:rPr>
        <w:t xml:space="preserve">EG-C agreed to informally meet on 30 June 2021, in the afternoon 15:00 – 16:00 to discuss the CVI draft presentation Robert Zijlstra is preparing for the </w:t>
      </w:r>
      <w:proofErr w:type="spellStart"/>
      <w:r>
        <w:rPr>
          <w:lang w:val="en-GB"/>
        </w:rPr>
        <w:t>Wadden</w:t>
      </w:r>
      <w:proofErr w:type="spellEnd"/>
      <w:r>
        <w:rPr>
          <w:lang w:val="en-GB"/>
        </w:rPr>
        <w:t xml:space="preserve"> </w:t>
      </w:r>
      <w:proofErr w:type="gramStart"/>
      <w:r>
        <w:rPr>
          <w:lang w:val="en-GB"/>
        </w:rPr>
        <w:t>Sea Board</w:t>
      </w:r>
      <w:proofErr w:type="gramEnd"/>
      <w:r>
        <w:rPr>
          <w:lang w:val="en-GB"/>
        </w:rPr>
        <w:t xml:space="preserve"> 33 meeting. </w:t>
      </w:r>
    </w:p>
    <w:p w14:paraId="6161D193" w14:textId="77777777" w:rsidR="00590B9D" w:rsidRDefault="00590B9D" w:rsidP="00590B9D">
      <w:pPr>
        <w:pStyle w:val="Standardtext"/>
        <w:rPr>
          <w:lang w:val="en-GB"/>
        </w:rPr>
      </w:pPr>
      <w:r>
        <w:rPr>
          <w:lang w:val="en-GB"/>
        </w:rPr>
        <w:t xml:space="preserve">The group </w:t>
      </w:r>
      <w:r>
        <w:rPr>
          <w:b/>
          <w:lang w:val="en-GB"/>
        </w:rPr>
        <w:t xml:space="preserve">noted </w:t>
      </w:r>
      <w:r>
        <w:rPr>
          <w:lang w:val="en-GB"/>
        </w:rPr>
        <w:t xml:space="preserve">the information and agreed to receiving written information to note on untreated agenda items in the summary record. </w:t>
      </w:r>
    </w:p>
    <w:p w14:paraId="00B1CFDB" w14:textId="77777777" w:rsidR="00590B9D" w:rsidRDefault="00590B9D" w:rsidP="00590B9D">
      <w:pPr>
        <w:spacing w:after="200" w:line="276" w:lineRule="auto"/>
        <w:rPr>
          <w:rFonts w:ascii="Georgia" w:hAnsi="Georgia"/>
          <w:sz w:val="20"/>
          <w:szCs w:val="20"/>
          <w:lang w:val="en-GB"/>
        </w:rPr>
      </w:pPr>
    </w:p>
    <w:p w14:paraId="407FBF74" w14:textId="77777777" w:rsidR="00590B9D" w:rsidRDefault="00590B9D" w:rsidP="00590B9D">
      <w:pPr>
        <w:numPr>
          <w:ilvl w:val="0"/>
          <w:numId w:val="11"/>
        </w:numPr>
        <w:tabs>
          <w:tab w:val="left" w:pos="142"/>
        </w:tabs>
        <w:spacing w:line="276" w:lineRule="auto"/>
        <w:ind w:left="0" w:firstLine="0"/>
        <w:contextualSpacing/>
        <w:rPr>
          <w:rFonts w:ascii="Arial" w:hAnsi="Arial" w:cs="Arial"/>
          <w:b/>
          <w:color w:val="000000"/>
          <w:sz w:val="22"/>
          <w:lang w:val="en-GB"/>
        </w:rPr>
      </w:pPr>
      <w:r>
        <w:rPr>
          <w:rFonts w:ascii="Arial" w:hAnsi="Arial" w:cs="Arial"/>
          <w:b/>
          <w:color w:val="000000"/>
          <w:sz w:val="22"/>
          <w:lang w:val="en-GB"/>
        </w:rPr>
        <w:t>Closing</w:t>
      </w:r>
    </w:p>
    <w:p w14:paraId="7FE09623" w14:textId="77777777" w:rsidR="00590B9D" w:rsidRDefault="00590B9D" w:rsidP="00590B9D">
      <w:pPr>
        <w:pStyle w:val="Standardtext"/>
        <w:rPr>
          <w:lang w:val="en-GB"/>
        </w:rPr>
      </w:pPr>
      <w:r>
        <w:rPr>
          <w:lang w:val="en-GB"/>
        </w:rPr>
        <w:t>The Chairperson closed the meeting 17:00 hours on 19 May 2021. and thanked participants for a fruitful discussion.</w:t>
      </w:r>
    </w:p>
    <w:p w14:paraId="65ECAF94" w14:textId="77777777" w:rsidR="00590B9D" w:rsidRDefault="00590B9D" w:rsidP="00590B9D">
      <w:pPr>
        <w:tabs>
          <w:tab w:val="left" w:pos="142"/>
        </w:tabs>
        <w:spacing w:after="200" w:line="276" w:lineRule="auto"/>
        <w:rPr>
          <w:sz w:val="22"/>
          <w:szCs w:val="22"/>
          <w:lang w:val="en-GB"/>
        </w:rPr>
      </w:pPr>
      <w:r>
        <w:rPr>
          <w:sz w:val="22"/>
          <w:szCs w:val="22"/>
          <w:lang w:val="en-GB"/>
        </w:rPr>
        <w:br w:type="page"/>
      </w:r>
    </w:p>
    <w:p w14:paraId="4418AC23" w14:textId="77777777" w:rsidR="00590B9D" w:rsidRDefault="00590B9D" w:rsidP="00590B9D">
      <w:pPr>
        <w:tabs>
          <w:tab w:val="left" w:pos="142"/>
        </w:tabs>
        <w:spacing w:after="200" w:line="276" w:lineRule="auto"/>
        <w:rPr>
          <w:rFonts w:eastAsia="Calibri"/>
          <w:b/>
          <w:sz w:val="22"/>
          <w:szCs w:val="22"/>
          <w:lang w:val="en-GB"/>
        </w:rPr>
      </w:pPr>
      <w:bookmarkStart w:id="1" w:name="_Hlk530056862"/>
      <w:r>
        <w:rPr>
          <w:rFonts w:eastAsia="Calibri"/>
          <w:b/>
          <w:sz w:val="22"/>
          <w:szCs w:val="22"/>
          <w:lang w:val="en-GB"/>
        </w:rPr>
        <w:lastRenderedPageBreak/>
        <w:t>ANNEX 1: List of participants</w:t>
      </w:r>
    </w:p>
    <w:p w14:paraId="01909FB9" w14:textId="6DED2A48"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69504" behindDoc="0" locked="0" layoutInCell="1" allowOverlap="1" wp14:anchorId="4ECB76F4" wp14:editId="1D9B67E3">
            <wp:simplePos x="0" y="0"/>
            <wp:positionH relativeFrom="column">
              <wp:posOffset>5175250</wp:posOffset>
            </wp:positionH>
            <wp:positionV relativeFrom="paragraph">
              <wp:posOffset>-67945</wp:posOffset>
            </wp:positionV>
            <wp:extent cx="892175" cy="1054735"/>
            <wp:effectExtent l="0" t="0" r="3175"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LIST OF PARTICIPANTS</w:t>
      </w:r>
    </w:p>
    <w:p w14:paraId="244C29FE" w14:textId="77777777" w:rsidR="00590B9D" w:rsidRDefault="00590B9D" w:rsidP="00590B9D">
      <w:pPr>
        <w:tabs>
          <w:tab w:val="left" w:pos="142"/>
        </w:tabs>
        <w:spacing w:after="200" w:line="276" w:lineRule="auto"/>
        <w:jc w:val="center"/>
        <w:rPr>
          <w:rFonts w:ascii="Arial" w:eastAsia="Calibri" w:hAnsi="Arial" w:cs="Arial"/>
          <w:sz w:val="22"/>
          <w:szCs w:val="22"/>
          <w:lang w:val="en-GB"/>
        </w:rPr>
      </w:pPr>
      <w:r>
        <w:rPr>
          <w:rFonts w:ascii="Arial" w:eastAsia="Calibri" w:hAnsi="Arial" w:cs="Arial"/>
          <w:sz w:val="22"/>
          <w:szCs w:val="22"/>
          <w:lang w:val="en-GB"/>
        </w:rPr>
        <w:t>9</w:t>
      </w:r>
      <w:r>
        <w:rPr>
          <w:rFonts w:ascii="Arial" w:eastAsia="Calibri" w:hAnsi="Arial" w:cs="Arial"/>
          <w:sz w:val="22"/>
          <w:szCs w:val="22"/>
          <w:vertAlign w:val="superscript"/>
          <w:lang w:val="en-GB"/>
        </w:rPr>
        <w:t>th</w:t>
      </w:r>
      <w:r>
        <w:rPr>
          <w:rFonts w:ascii="Arial" w:eastAsia="Calibri" w:hAnsi="Arial" w:cs="Arial"/>
          <w:sz w:val="22"/>
          <w:szCs w:val="22"/>
          <w:lang w:val="en-GB"/>
        </w:rPr>
        <w:t xml:space="preserve"> Meeting of the</w:t>
      </w:r>
    </w:p>
    <w:p w14:paraId="18F3A814" w14:textId="77777777" w:rsidR="00590B9D" w:rsidRDefault="00590B9D" w:rsidP="00590B9D">
      <w:pPr>
        <w:tabs>
          <w:tab w:val="left" w:pos="142"/>
        </w:tabs>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Expert Group Climate Change Adaptation (EG-C 9) </w:t>
      </w:r>
    </w:p>
    <w:p w14:paraId="5683CC16" w14:textId="77777777" w:rsidR="00590B9D" w:rsidRDefault="00590B9D" w:rsidP="00590B9D">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19394EC2" w14:textId="77777777" w:rsidR="00590B9D" w:rsidRDefault="00590B9D" w:rsidP="00590B9D">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468F33B4" w14:textId="77777777" w:rsidR="00590B9D" w:rsidRDefault="00590B9D" w:rsidP="00590B9D">
      <w:pPr>
        <w:tabs>
          <w:tab w:val="left" w:pos="142"/>
        </w:tabs>
        <w:spacing w:line="276" w:lineRule="auto"/>
        <w:jc w:val="center"/>
        <w:rPr>
          <w:rFonts w:eastAsia="Batang"/>
          <w:sz w:val="20"/>
          <w:szCs w:val="20"/>
          <w:highlight w:val="yellow"/>
          <w:lang w:val="en-GB" w:eastAsia="ko-KR"/>
        </w:rPr>
      </w:pPr>
    </w:p>
    <w:tbl>
      <w:tblPr>
        <w:tblW w:w="0" w:type="auto"/>
        <w:tblCellMar>
          <w:left w:w="70" w:type="dxa"/>
          <w:bottom w:w="57" w:type="dxa"/>
          <w:right w:w="70" w:type="dxa"/>
        </w:tblCellMar>
        <w:tblLook w:val="04A0" w:firstRow="1" w:lastRow="0" w:firstColumn="1" w:lastColumn="0" w:noHBand="0" w:noVBand="1"/>
      </w:tblPr>
      <w:tblGrid>
        <w:gridCol w:w="4678"/>
        <w:gridCol w:w="70"/>
        <w:gridCol w:w="72"/>
        <w:gridCol w:w="4252"/>
        <w:gridCol w:w="140"/>
      </w:tblGrid>
      <w:tr w:rsidR="00590B9D" w14:paraId="1011C2CC" w14:textId="77777777" w:rsidTr="00590B9D">
        <w:tc>
          <w:tcPr>
            <w:tcW w:w="9212" w:type="dxa"/>
            <w:gridSpan w:val="5"/>
            <w:shd w:val="clear" w:color="auto" w:fill="0078B6"/>
            <w:hideMark/>
          </w:tcPr>
          <w:p w14:paraId="7EBF6850" w14:textId="77777777" w:rsidR="00590B9D" w:rsidRDefault="00590B9D">
            <w:pPr>
              <w:spacing w:line="252" w:lineRule="auto"/>
              <w:rPr>
                <w:b/>
                <w:color w:val="0078B6"/>
                <w:sz w:val="20"/>
                <w:szCs w:val="20"/>
                <w:lang w:val="en-GB" w:eastAsia="de-DE"/>
              </w:rPr>
            </w:pPr>
            <w:r>
              <w:rPr>
                <w:b/>
                <w:color w:val="FFFFFF"/>
                <w:sz w:val="20"/>
                <w:szCs w:val="20"/>
                <w:lang w:val="en-GB" w:eastAsia="de-DE"/>
              </w:rPr>
              <w:t>Chair</w:t>
            </w:r>
          </w:p>
        </w:tc>
      </w:tr>
      <w:tr w:rsidR="00590B9D" w:rsidRPr="0062632B" w14:paraId="76698DD4" w14:textId="77777777" w:rsidTr="00590B9D">
        <w:tc>
          <w:tcPr>
            <w:tcW w:w="9212" w:type="dxa"/>
            <w:gridSpan w:val="5"/>
            <w:hideMark/>
          </w:tcPr>
          <w:p w14:paraId="146AB7CC" w14:textId="77777777" w:rsidR="00590B9D" w:rsidRDefault="00590B9D">
            <w:pPr>
              <w:spacing w:line="252" w:lineRule="auto"/>
              <w:rPr>
                <w:b/>
                <w:sz w:val="20"/>
                <w:szCs w:val="20"/>
                <w:lang w:val="en-GB" w:eastAsia="de-DE"/>
              </w:rPr>
            </w:pPr>
            <w:r>
              <w:rPr>
                <w:b/>
                <w:sz w:val="20"/>
                <w:szCs w:val="20"/>
                <w:lang w:val="en-GB" w:eastAsia="de-DE"/>
              </w:rPr>
              <w:t>Mr Robert Zijlstra</w:t>
            </w:r>
          </w:p>
          <w:p w14:paraId="5D19BC9D" w14:textId="77777777" w:rsidR="00590B9D" w:rsidRDefault="00590B9D">
            <w:pPr>
              <w:spacing w:line="252" w:lineRule="auto"/>
              <w:rPr>
                <w:sz w:val="20"/>
                <w:szCs w:val="20"/>
                <w:lang w:val="en-GB" w:eastAsia="de-DE"/>
              </w:rPr>
            </w:pPr>
            <w:r>
              <w:rPr>
                <w:sz w:val="20"/>
                <w:szCs w:val="20"/>
                <w:lang w:val="en-GB" w:eastAsia="de-DE"/>
              </w:rPr>
              <w:t>Ministry of Infrastructure and Water Management</w:t>
            </w:r>
          </w:p>
          <w:p w14:paraId="3F65B305" w14:textId="77777777" w:rsidR="00590B9D" w:rsidRDefault="00590B9D">
            <w:pPr>
              <w:spacing w:line="252" w:lineRule="auto"/>
              <w:rPr>
                <w:sz w:val="20"/>
                <w:szCs w:val="20"/>
                <w:lang w:val="nl-NL" w:eastAsia="de-DE"/>
              </w:rPr>
            </w:pPr>
            <w:r>
              <w:rPr>
                <w:sz w:val="20"/>
                <w:szCs w:val="20"/>
                <w:lang w:val="nl-NL" w:eastAsia="de-DE"/>
              </w:rPr>
              <w:t>Noord Nederland</w:t>
            </w:r>
          </w:p>
          <w:p w14:paraId="3B919471" w14:textId="77777777" w:rsidR="00590B9D" w:rsidRDefault="00590B9D">
            <w:pPr>
              <w:spacing w:line="252" w:lineRule="auto"/>
              <w:rPr>
                <w:sz w:val="20"/>
                <w:szCs w:val="20"/>
                <w:lang w:val="nl-NL" w:eastAsia="de-DE"/>
              </w:rPr>
            </w:pPr>
            <w:r>
              <w:rPr>
                <w:sz w:val="20"/>
                <w:szCs w:val="20"/>
                <w:lang w:val="nl-NL" w:eastAsia="de-DE"/>
              </w:rPr>
              <w:t>Leeuwarden</w:t>
            </w:r>
          </w:p>
          <w:p w14:paraId="5AF893C8" w14:textId="77777777" w:rsidR="00590B9D" w:rsidRDefault="00590B9D">
            <w:pPr>
              <w:spacing w:line="252" w:lineRule="auto"/>
              <w:rPr>
                <w:sz w:val="20"/>
                <w:szCs w:val="20"/>
                <w:lang w:val="nl-NL" w:eastAsia="de-DE"/>
              </w:rPr>
            </w:pPr>
            <w:r>
              <w:rPr>
                <w:sz w:val="20"/>
                <w:szCs w:val="20"/>
                <w:lang w:val="nl-NL" w:eastAsia="de-DE"/>
              </w:rPr>
              <w:t>phone: +31 (0) 6 224 818 36</w:t>
            </w:r>
          </w:p>
          <w:p w14:paraId="0D4A4C9B" w14:textId="77777777" w:rsidR="00590B9D" w:rsidRPr="00590B9D" w:rsidRDefault="00590B9D">
            <w:pPr>
              <w:spacing w:line="252" w:lineRule="auto"/>
              <w:rPr>
                <w:sz w:val="20"/>
                <w:szCs w:val="20"/>
                <w:lang w:val="nl-NL" w:eastAsia="de-DE"/>
              </w:rPr>
            </w:pPr>
            <w:r w:rsidRPr="00590B9D">
              <w:rPr>
                <w:sz w:val="20"/>
                <w:szCs w:val="20"/>
                <w:lang w:val="nl-NL" w:eastAsia="de-DE"/>
              </w:rPr>
              <w:t xml:space="preserve">EMail: </w:t>
            </w:r>
            <w:r w:rsidR="0062632B">
              <w:fldChar w:fldCharType="begin"/>
            </w:r>
            <w:r w:rsidR="0062632B" w:rsidRPr="0062632B">
              <w:rPr>
                <w:lang w:val="nl-NL"/>
              </w:rPr>
              <w:instrText xml:space="preserve"> HYPERLINK "mailto:robert.zijlstra@rws.nl" </w:instrText>
            </w:r>
            <w:r w:rsidR="0062632B">
              <w:fldChar w:fldCharType="separate"/>
            </w:r>
            <w:r w:rsidRPr="00590B9D">
              <w:rPr>
                <w:rStyle w:val="Hyperlink"/>
                <w:color w:val="0000FF" w:themeColor="hyperlink"/>
                <w:sz w:val="20"/>
                <w:szCs w:val="20"/>
                <w:lang w:val="nl-NL" w:eastAsia="de-DE"/>
              </w:rPr>
              <w:t>robert.zijlstra@rws.nl</w:t>
            </w:r>
            <w:r w:rsidR="0062632B">
              <w:rPr>
                <w:rStyle w:val="Hyperlink"/>
                <w:color w:val="0000FF" w:themeColor="hyperlink"/>
                <w:sz w:val="20"/>
                <w:szCs w:val="20"/>
                <w:lang w:val="nl-NL" w:eastAsia="de-DE"/>
              </w:rPr>
              <w:fldChar w:fldCharType="end"/>
            </w:r>
            <w:r w:rsidRPr="00590B9D">
              <w:rPr>
                <w:sz w:val="20"/>
                <w:szCs w:val="20"/>
                <w:lang w:val="nl-NL" w:eastAsia="de-DE"/>
              </w:rPr>
              <w:t xml:space="preserve"> </w:t>
            </w:r>
          </w:p>
        </w:tc>
      </w:tr>
      <w:tr w:rsidR="00590B9D" w14:paraId="363C76C9" w14:textId="77777777" w:rsidTr="00590B9D">
        <w:tc>
          <w:tcPr>
            <w:tcW w:w="9212" w:type="dxa"/>
            <w:gridSpan w:val="5"/>
            <w:shd w:val="clear" w:color="auto" w:fill="0078B6"/>
            <w:hideMark/>
          </w:tcPr>
          <w:p w14:paraId="4A72EEB5" w14:textId="77777777" w:rsidR="00590B9D" w:rsidRDefault="00590B9D">
            <w:pPr>
              <w:spacing w:line="252" w:lineRule="auto"/>
              <w:rPr>
                <w:b/>
                <w:sz w:val="20"/>
                <w:szCs w:val="20"/>
                <w:lang w:val="en-GB" w:eastAsia="de-DE"/>
              </w:rPr>
            </w:pPr>
            <w:r>
              <w:rPr>
                <w:b/>
                <w:color w:val="FFFFFF"/>
                <w:sz w:val="20"/>
                <w:szCs w:val="20"/>
                <w:lang w:val="en-GB" w:eastAsia="de-DE"/>
              </w:rPr>
              <w:t>Denmark</w:t>
            </w:r>
          </w:p>
        </w:tc>
      </w:tr>
      <w:tr w:rsidR="00590B9D" w14:paraId="00876990" w14:textId="77777777" w:rsidTr="00590B9D">
        <w:trPr>
          <w:trHeight w:val="693"/>
        </w:trPr>
        <w:tc>
          <w:tcPr>
            <w:tcW w:w="4748" w:type="dxa"/>
            <w:gridSpan w:val="2"/>
            <w:tcBorders>
              <w:top w:val="nil"/>
              <w:left w:val="nil"/>
              <w:bottom w:val="single" w:sz="2" w:space="0" w:color="0078B6"/>
              <w:right w:val="single" w:sz="2" w:space="0" w:color="0078B6"/>
            </w:tcBorders>
            <w:hideMark/>
          </w:tcPr>
          <w:p w14:paraId="48A5DF7A" w14:textId="77777777" w:rsidR="00590B9D" w:rsidRDefault="00590B9D">
            <w:pPr>
              <w:keepLines/>
              <w:tabs>
                <w:tab w:val="center" w:pos="4320"/>
                <w:tab w:val="right" w:pos="8640"/>
              </w:tabs>
              <w:spacing w:line="252" w:lineRule="auto"/>
              <w:rPr>
                <w:b/>
                <w:sz w:val="20"/>
                <w:szCs w:val="20"/>
                <w:lang w:val="en-GB" w:eastAsia="de-DE"/>
              </w:rPr>
            </w:pPr>
            <w:r>
              <w:rPr>
                <w:b/>
                <w:sz w:val="20"/>
                <w:szCs w:val="20"/>
                <w:lang w:val="en-GB" w:eastAsia="de-DE"/>
              </w:rPr>
              <w:t>Mr Thomas Larsen</w:t>
            </w:r>
          </w:p>
          <w:p w14:paraId="1E7B18B9"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 xml:space="preserve">Ministry of Environment </w:t>
            </w:r>
          </w:p>
          <w:p w14:paraId="73703D08"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Danish Coastal Authority</w:t>
            </w:r>
          </w:p>
          <w:p w14:paraId="33E25537" w14:textId="77777777" w:rsidR="00590B9D" w:rsidRDefault="00590B9D">
            <w:pPr>
              <w:keepLines/>
              <w:tabs>
                <w:tab w:val="center" w:pos="4320"/>
                <w:tab w:val="right" w:pos="8640"/>
              </w:tabs>
              <w:spacing w:line="252" w:lineRule="auto"/>
              <w:rPr>
                <w:sz w:val="20"/>
                <w:szCs w:val="20"/>
                <w:lang w:val="en-GB" w:eastAsia="de-DE"/>
              </w:rPr>
            </w:pPr>
            <w:proofErr w:type="spellStart"/>
            <w:r>
              <w:rPr>
                <w:sz w:val="20"/>
                <w:szCs w:val="20"/>
                <w:lang w:val="en-GB" w:eastAsia="de-DE"/>
              </w:rPr>
              <w:t>Højbovej</w:t>
            </w:r>
            <w:proofErr w:type="spellEnd"/>
            <w:r>
              <w:rPr>
                <w:sz w:val="20"/>
                <w:szCs w:val="20"/>
                <w:lang w:val="en-GB" w:eastAsia="de-DE"/>
              </w:rPr>
              <w:t xml:space="preserve"> 1, DK - 7620 </w:t>
            </w:r>
            <w:proofErr w:type="spellStart"/>
            <w:r>
              <w:rPr>
                <w:sz w:val="20"/>
                <w:szCs w:val="20"/>
                <w:lang w:val="en-GB" w:eastAsia="de-DE"/>
              </w:rPr>
              <w:t>Lemvig</w:t>
            </w:r>
            <w:proofErr w:type="spellEnd"/>
          </w:p>
          <w:p w14:paraId="0CEBFBD2"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phone: +45 99 63 63 63</w:t>
            </w:r>
          </w:p>
          <w:p w14:paraId="54285CC9" w14:textId="77777777" w:rsidR="00590B9D" w:rsidRDefault="00590B9D">
            <w:pPr>
              <w:spacing w:line="252" w:lineRule="auto"/>
              <w:rPr>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2" w:history="1">
              <w:r>
                <w:rPr>
                  <w:rStyle w:val="Hyperlink"/>
                  <w:color w:val="0000FF" w:themeColor="hyperlink"/>
                  <w:sz w:val="20"/>
                  <w:szCs w:val="20"/>
                  <w:lang w:val="en-GB" w:eastAsia="de-DE"/>
                </w:rPr>
                <w:t>tla@kyst.dk</w:t>
              </w:r>
            </w:hyperlink>
            <w:r>
              <w:rPr>
                <w:sz w:val="20"/>
                <w:szCs w:val="20"/>
                <w:lang w:val="en-GB" w:eastAsia="de-DE"/>
              </w:rPr>
              <w:t xml:space="preserve"> </w:t>
            </w:r>
          </w:p>
        </w:tc>
        <w:tc>
          <w:tcPr>
            <w:tcW w:w="4464" w:type="dxa"/>
            <w:gridSpan w:val="3"/>
            <w:tcBorders>
              <w:top w:val="nil"/>
              <w:left w:val="single" w:sz="2" w:space="0" w:color="0078B6"/>
              <w:bottom w:val="single" w:sz="2" w:space="0" w:color="0078B6"/>
              <w:right w:val="nil"/>
            </w:tcBorders>
            <w:hideMark/>
          </w:tcPr>
          <w:p w14:paraId="2B7C7F62" w14:textId="77777777" w:rsidR="00590B9D" w:rsidRDefault="00590B9D">
            <w:pPr>
              <w:spacing w:line="252" w:lineRule="auto"/>
              <w:rPr>
                <w:b/>
                <w:sz w:val="20"/>
                <w:szCs w:val="20"/>
                <w:lang w:val="en-GB" w:eastAsia="de-DE"/>
              </w:rPr>
            </w:pPr>
            <w:r>
              <w:rPr>
                <w:b/>
                <w:sz w:val="20"/>
                <w:szCs w:val="20"/>
                <w:lang w:val="en-GB" w:eastAsia="de-DE"/>
              </w:rPr>
              <w:t>Mr Klaus Bertram Fries</w:t>
            </w:r>
          </w:p>
          <w:p w14:paraId="622FAFD0" w14:textId="77777777" w:rsidR="00590B9D" w:rsidRDefault="00590B9D">
            <w:pPr>
              <w:spacing w:line="252" w:lineRule="auto"/>
              <w:rPr>
                <w:sz w:val="20"/>
                <w:szCs w:val="20"/>
                <w:lang w:val="en-GB" w:eastAsia="de-DE"/>
              </w:rPr>
            </w:pPr>
            <w:proofErr w:type="spellStart"/>
            <w:r>
              <w:rPr>
                <w:sz w:val="20"/>
                <w:szCs w:val="20"/>
                <w:lang w:val="en-GB" w:eastAsia="de-DE"/>
              </w:rPr>
              <w:t>Varde</w:t>
            </w:r>
            <w:proofErr w:type="spellEnd"/>
            <w:r>
              <w:rPr>
                <w:sz w:val="20"/>
                <w:szCs w:val="20"/>
                <w:lang w:val="en-GB" w:eastAsia="de-DE"/>
              </w:rPr>
              <w:t xml:space="preserve"> Municipality </w:t>
            </w:r>
          </w:p>
          <w:p w14:paraId="5A7896E7" w14:textId="77777777" w:rsidR="00590B9D" w:rsidRDefault="00590B9D">
            <w:pPr>
              <w:spacing w:line="252" w:lineRule="auto"/>
              <w:rPr>
                <w:sz w:val="20"/>
                <w:szCs w:val="20"/>
                <w:lang w:val="en-GB" w:eastAsia="de-DE"/>
              </w:rPr>
            </w:pPr>
            <w:proofErr w:type="spellStart"/>
            <w:r>
              <w:rPr>
                <w:sz w:val="20"/>
                <w:szCs w:val="20"/>
                <w:lang w:val="en-GB" w:eastAsia="de-DE"/>
              </w:rPr>
              <w:t>Bytoften</w:t>
            </w:r>
            <w:proofErr w:type="spellEnd"/>
            <w:r>
              <w:rPr>
                <w:sz w:val="20"/>
                <w:szCs w:val="20"/>
                <w:lang w:val="en-GB" w:eastAsia="de-DE"/>
              </w:rPr>
              <w:t xml:space="preserve"> </w:t>
            </w:r>
            <w:proofErr w:type="gramStart"/>
            <w:r>
              <w:rPr>
                <w:sz w:val="20"/>
                <w:szCs w:val="20"/>
                <w:lang w:val="en-GB" w:eastAsia="de-DE"/>
              </w:rPr>
              <w:t>2 ,</w:t>
            </w:r>
            <w:proofErr w:type="gramEnd"/>
            <w:r>
              <w:rPr>
                <w:sz w:val="20"/>
                <w:szCs w:val="20"/>
                <w:lang w:val="en-GB" w:eastAsia="de-DE"/>
              </w:rPr>
              <w:t xml:space="preserve"> DK - 6800 </w:t>
            </w:r>
            <w:proofErr w:type="spellStart"/>
            <w:r>
              <w:rPr>
                <w:sz w:val="20"/>
                <w:szCs w:val="20"/>
                <w:lang w:val="en-GB" w:eastAsia="de-DE"/>
              </w:rPr>
              <w:t>Varde</w:t>
            </w:r>
            <w:proofErr w:type="spellEnd"/>
          </w:p>
          <w:p w14:paraId="5F41FBAD" w14:textId="77777777" w:rsidR="00590B9D" w:rsidRDefault="00590B9D">
            <w:pPr>
              <w:spacing w:line="252" w:lineRule="auto"/>
              <w:rPr>
                <w:sz w:val="20"/>
                <w:szCs w:val="20"/>
                <w:lang w:val="en-GB" w:eastAsia="de-DE"/>
              </w:rPr>
            </w:pPr>
            <w:r>
              <w:rPr>
                <w:sz w:val="20"/>
                <w:szCs w:val="20"/>
                <w:lang w:val="en-GB" w:eastAsia="de-DE"/>
              </w:rPr>
              <w:t>phone: +45 (0) 79 94 71 10</w:t>
            </w:r>
          </w:p>
          <w:p w14:paraId="0160FAF0" w14:textId="77777777" w:rsidR="00590B9D" w:rsidRDefault="00590B9D">
            <w:pPr>
              <w:keepLines/>
              <w:tabs>
                <w:tab w:val="center" w:pos="4320"/>
                <w:tab w:val="right" w:pos="8640"/>
              </w:tabs>
              <w:spacing w:line="252" w:lineRule="auto"/>
              <w:rPr>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3" w:history="1">
              <w:r>
                <w:rPr>
                  <w:rStyle w:val="Hyperlink"/>
                  <w:color w:val="0000FF" w:themeColor="hyperlink"/>
                  <w:sz w:val="20"/>
                  <w:szCs w:val="20"/>
                  <w:lang w:val="en-GB" w:eastAsia="de-DE"/>
                </w:rPr>
                <w:t>klbf@varde.dk</w:t>
              </w:r>
            </w:hyperlink>
          </w:p>
        </w:tc>
      </w:tr>
      <w:tr w:rsidR="00590B9D" w14:paraId="43F181BB" w14:textId="77777777" w:rsidTr="00590B9D">
        <w:tc>
          <w:tcPr>
            <w:tcW w:w="9212" w:type="dxa"/>
            <w:gridSpan w:val="5"/>
            <w:shd w:val="clear" w:color="auto" w:fill="0078B6"/>
            <w:hideMark/>
          </w:tcPr>
          <w:p w14:paraId="65E95868" w14:textId="77777777" w:rsidR="00590B9D" w:rsidRDefault="00590B9D">
            <w:pPr>
              <w:spacing w:line="252" w:lineRule="auto"/>
              <w:rPr>
                <w:b/>
                <w:sz w:val="20"/>
                <w:szCs w:val="20"/>
                <w:lang w:val="en-GB" w:eastAsia="de-DE"/>
              </w:rPr>
            </w:pPr>
            <w:r>
              <w:rPr>
                <w:b/>
                <w:color w:val="FFFFFF"/>
                <w:sz w:val="20"/>
                <w:szCs w:val="20"/>
                <w:lang w:val="en-GB" w:eastAsia="de-DE"/>
              </w:rPr>
              <w:t>Germany (Hamburg, Lower Saxony, Schleswig-Holstein)</w:t>
            </w:r>
          </w:p>
        </w:tc>
      </w:tr>
      <w:tr w:rsidR="00590B9D" w14:paraId="784F17EE" w14:textId="77777777" w:rsidTr="00590B9D">
        <w:tc>
          <w:tcPr>
            <w:tcW w:w="4748" w:type="dxa"/>
            <w:gridSpan w:val="2"/>
            <w:tcBorders>
              <w:top w:val="nil"/>
              <w:left w:val="nil"/>
              <w:bottom w:val="single" w:sz="2" w:space="0" w:color="0078B6"/>
              <w:right w:val="single" w:sz="2" w:space="0" w:color="0078B6"/>
            </w:tcBorders>
            <w:hideMark/>
          </w:tcPr>
          <w:p w14:paraId="230ABC66" w14:textId="77777777" w:rsidR="00590B9D" w:rsidRPr="00590B9D" w:rsidRDefault="00590B9D">
            <w:pPr>
              <w:spacing w:line="252" w:lineRule="auto"/>
              <w:rPr>
                <w:b/>
                <w:sz w:val="20"/>
                <w:szCs w:val="20"/>
                <w:lang w:val="en-DE" w:eastAsia="de-DE"/>
              </w:rPr>
            </w:pPr>
            <w:r w:rsidRPr="00590B9D">
              <w:rPr>
                <w:b/>
                <w:sz w:val="20"/>
                <w:szCs w:val="20"/>
                <w:lang w:val="en-DE" w:eastAsia="de-DE"/>
              </w:rPr>
              <w:t>Mr Claus von Hoerschelmann</w:t>
            </w:r>
          </w:p>
          <w:p w14:paraId="6DEA6A3F" w14:textId="77777777" w:rsidR="00590B9D" w:rsidRPr="00590B9D" w:rsidRDefault="00590B9D">
            <w:pPr>
              <w:spacing w:line="252" w:lineRule="auto"/>
              <w:rPr>
                <w:sz w:val="20"/>
                <w:szCs w:val="20"/>
                <w:lang w:val="en-DE" w:eastAsia="de-DE"/>
              </w:rPr>
            </w:pPr>
            <w:bookmarkStart w:id="2" w:name="_Hlk59109631"/>
            <w:r w:rsidRPr="00590B9D">
              <w:rPr>
                <w:sz w:val="20"/>
                <w:szCs w:val="20"/>
                <w:lang w:val="en-DE" w:eastAsia="de-DE"/>
              </w:rPr>
              <w:t xml:space="preserve">Schleswig-Holstein Agency for Coastal </w:t>
            </w:r>
            <w:proofErr w:type="spellStart"/>
            <w:r w:rsidRPr="00590B9D">
              <w:rPr>
                <w:sz w:val="20"/>
                <w:szCs w:val="20"/>
                <w:lang w:val="en-DE" w:eastAsia="de-DE"/>
              </w:rPr>
              <w:t>Defense</w:t>
            </w:r>
            <w:proofErr w:type="spellEnd"/>
            <w:r w:rsidRPr="00590B9D">
              <w:rPr>
                <w:sz w:val="20"/>
                <w:szCs w:val="20"/>
                <w:lang w:val="en-DE" w:eastAsia="de-DE"/>
              </w:rPr>
              <w:t>, National Park and Marine Conservation</w:t>
            </w:r>
            <w:bookmarkEnd w:id="2"/>
          </w:p>
          <w:p w14:paraId="54FAE0E1" w14:textId="77777777" w:rsidR="00590B9D" w:rsidRPr="00590B9D" w:rsidRDefault="00590B9D">
            <w:pPr>
              <w:spacing w:line="252" w:lineRule="auto"/>
              <w:rPr>
                <w:sz w:val="20"/>
                <w:szCs w:val="20"/>
                <w:lang w:val="en-DE" w:eastAsia="de-DE"/>
              </w:rPr>
            </w:pPr>
            <w:r w:rsidRPr="00590B9D">
              <w:rPr>
                <w:sz w:val="20"/>
                <w:szCs w:val="20"/>
                <w:lang w:val="en-DE" w:eastAsia="de-DE"/>
              </w:rPr>
              <w:t xml:space="preserve">National Park Authority Schleswig-Holstein </w:t>
            </w:r>
            <w:proofErr w:type="spellStart"/>
            <w:r w:rsidRPr="00590B9D">
              <w:rPr>
                <w:sz w:val="20"/>
                <w:szCs w:val="20"/>
                <w:lang w:val="en-DE" w:eastAsia="de-DE"/>
              </w:rPr>
              <w:t>Nationalpark-Zentrum</w:t>
            </w:r>
            <w:proofErr w:type="spellEnd"/>
            <w:r w:rsidRPr="00590B9D">
              <w:rPr>
                <w:sz w:val="20"/>
                <w:szCs w:val="20"/>
                <w:lang w:val="en-DE" w:eastAsia="de-DE"/>
              </w:rPr>
              <w:t xml:space="preserve"> </w:t>
            </w:r>
            <w:proofErr w:type="spellStart"/>
            <w:r w:rsidRPr="00590B9D">
              <w:rPr>
                <w:sz w:val="20"/>
                <w:szCs w:val="20"/>
                <w:lang w:val="en-DE" w:eastAsia="de-DE"/>
              </w:rPr>
              <w:t>Multimar</w:t>
            </w:r>
            <w:proofErr w:type="spellEnd"/>
            <w:r w:rsidRPr="00590B9D">
              <w:rPr>
                <w:sz w:val="20"/>
                <w:szCs w:val="20"/>
                <w:lang w:val="en-DE" w:eastAsia="de-DE"/>
              </w:rPr>
              <w:t xml:space="preserve"> </w:t>
            </w:r>
            <w:proofErr w:type="spellStart"/>
            <w:r w:rsidRPr="00590B9D">
              <w:rPr>
                <w:sz w:val="20"/>
                <w:szCs w:val="20"/>
                <w:lang w:val="en-DE" w:eastAsia="de-DE"/>
              </w:rPr>
              <w:t>Wattforum</w:t>
            </w:r>
            <w:proofErr w:type="spellEnd"/>
            <w:r w:rsidRPr="00590B9D">
              <w:rPr>
                <w:sz w:val="20"/>
                <w:szCs w:val="20"/>
                <w:lang w:val="en-DE" w:eastAsia="de-DE"/>
              </w:rPr>
              <w:t xml:space="preserve"> </w:t>
            </w:r>
            <w:proofErr w:type="spellStart"/>
            <w:r w:rsidRPr="00590B9D">
              <w:rPr>
                <w:sz w:val="20"/>
                <w:szCs w:val="20"/>
                <w:lang w:val="en-DE" w:eastAsia="de-DE"/>
              </w:rPr>
              <w:t>Dithmarscher</w:t>
            </w:r>
            <w:proofErr w:type="spellEnd"/>
            <w:r w:rsidRPr="00590B9D">
              <w:rPr>
                <w:sz w:val="20"/>
                <w:szCs w:val="20"/>
                <w:lang w:val="en-DE" w:eastAsia="de-DE"/>
              </w:rPr>
              <w:t xml:space="preserve"> </w:t>
            </w:r>
            <w:proofErr w:type="spellStart"/>
            <w:r w:rsidRPr="00590B9D">
              <w:rPr>
                <w:sz w:val="20"/>
                <w:szCs w:val="20"/>
                <w:lang w:val="en-DE" w:eastAsia="de-DE"/>
              </w:rPr>
              <w:t>Straße</w:t>
            </w:r>
            <w:proofErr w:type="spellEnd"/>
            <w:r w:rsidRPr="00590B9D">
              <w:rPr>
                <w:sz w:val="20"/>
                <w:szCs w:val="20"/>
                <w:lang w:val="en-DE" w:eastAsia="de-DE"/>
              </w:rPr>
              <w:t xml:space="preserve"> 6a 25832 </w:t>
            </w:r>
            <w:proofErr w:type="spellStart"/>
            <w:r w:rsidRPr="00590B9D">
              <w:rPr>
                <w:sz w:val="20"/>
                <w:szCs w:val="20"/>
                <w:lang w:val="en-DE" w:eastAsia="de-DE"/>
              </w:rPr>
              <w:t>Tönning</w:t>
            </w:r>
            <w:proofErr w:type="spellEnd"/>
          </w:p>
          <w:p w14:paraId="37920A74" w14:textId="77777777" w:rsidR="00590B9D" w:rsidRDefault="00590B9D">
            <w:pPr>
              <w:spacing w:line="252" w:lineRule="auto"/>
              <w:rPr>
                <w:sz w:val="20"/>
                <w:szCs w:val="20"/>
                <w:lang w:val="en-GB" w:eastAsia="de-DE"/>
              </w:rPr>
            </w:pPr>
            <w:r>
              <w:rPr>
                <w:sz w:val="20"/>
                <w:szCs w:val="20"/>
                <w:lang w:val="en-GB" w:eastAsia="de-DE"/>
              </w:rPr>
              <w:t>Phone +49 (0)4861 9620-15</w:t>
            </w:r>
          </w:p>
          <w:p w14:paraId="78A7E180" w14:textId="77777777" w:rsidR="00590B9D" w:rsidRDefault="00590B9D">
            <w:pPr>
              <w:spacing w:line="252" w:lineRule="auto"/>
              <w:rPr>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4" w:history="1">
              <w:r>
                <w:rPr>
                  <w:rStyle w:val="Hyperlink"/>
                  <w:color w:val="0000FF" w:themeColor="hyperlink"/>
                  <w:sz w:val="20"/>
                  <w:szCs w:val="20"/>
                  <w:lang w:val="en-GB" w:eastAsia="de-DE"/>
                </w:rPr>
                <w:t>Claus.vonHoerschelmann@lkn.landsh.de</w:t>
              </w:r>
            </w:hyperlink>
          </w:p>
        </w:tc>
        <w:tc>
          <w:tcPr>
            <w:tcW w:w="4464" w:type="dxa"/>
            <w:gridSpan w:val="3"/>
            <w:tcBorders>
              <w:top w:val="nil"/>
              <w:left w:val="single" w:sz="2" w:space="0" w:color="0078B6"/>
              <w:bottom w:val="single" w:sz="2" w:space="0" w:color="0078B6"/>
              <w:right w:val="nil"/>
            </w:tcBorders>
            <w:hideMark/>
          </w:tcPr>
          <w:p w14:paraId="5B82D1C7" w14:textId="77777777" w:rsidR="00590B9D" w:rsidRDefault="00590B9D">
            <w:pPr>
              <w:spacing w:line="252" w:lineRule="auto"/>
              <w:rPr>
                <w:b/>
                <w:sz w:val="20"/>
                <w:szCs w:val="20"/>
                <w:lang w:val="en-GB" w:eastAsia="de-DE"/>
              </w:rPr>
            </w:pPr>
            <w:r>
              <w:rPr>
                <w:b/>
                <w:sz w:val="20"/>
                <w:szCs w:val="20"/>
                <w:lang w:val="en-GB" w:eastAsia="de-DE"/>
              </w:rPr>
              <w:t>Mr Jacobus Hofstede</w:t>
            </w:r>
          </w:p>
          <w:p w14:paraId="44B696E2" w14:textId="77777777" w:rsidR="00590B9D" w:rsidRDefault="00590B9D">
            <w:pPr>
              <w:spacing w:line="252" w:lineRule="auto"/>
              <w:rPr>
                <w:sz w:val="20"/>
                <w:szCs w:val="20"/>
                <w:lang w:val="en-GB" w:eastAsia="de-DE"/>
              </w:rPr>
            </w:pPr>
            <w:r>
              <w:rPr>
                <w:sz w:val="20"/>
                <w:szCs w:val="20"/>
                <w:lang w:val="en-GB" w:eastAsia="de-DE"/>
              </w:rPr>
              <w:t>Ministry of Energy, Agriculture, the Environment, Nature and Digitalization Schleswig Holstein,</w:t>
            </w:r>
          </w:p>
          <w:p w14:paraId="2BC742E8" w14:textId="77777777" w:rsidR="00590B9D" w:rsidRDefault="00590B9D">
            <w:pPr>
              <w:spacing w:line="252" w:lineRule="auto"/>
              <w:rPr>
                <w:sz w:val="20"/>
                <w:szCs w:val="20"/>
                <w:lang w:val="de-DE" w:eastAsia="de-DE"/>
              </w:rPr>
            </w:pPr>
            <w:r>
              <w:rPr>
                <w:sz w:val="20"/>
                <w:szCs w:val="20"/>
                <w:lang w:val="de-DE" w:eastAsia="de-DE"/>
              </w:rPr>
              <w:t>Mercatorstraße 3, D-24106 Kiel</w:t>
            </w:r>
          </w:p>
          <w:p w14:paraId="165E79DA" w14:textId="77777777" w:rsidR="00590B9D" w:rsidRDefault="00590B9D">
            <w:pPr>
              <w:spacing w:line="252" w:lineRule="auto"/>
              <w:rPr>
                <w:sz w:val="20"/>
                <w:szCs w:val="20"/>
                <w:lang w:val="de-DE" w:eastAsia="de-DE"/>
              </w:rPr>
            </w:pPr>
            <w:r>
              <w:rPr>
                <w:sz w:val="20"/>
                <w:szCs w:val="20"/>
                <w:lang w:val="de-DE" w:eastAsia="de-DE"/>
              </w:rPr>
              <w:t>Postfach 71 51, D-24171 Kiel</w:t>
            </w:r>
          </w:p>
          <w:p w14:paraId="4175632E" w14:textId="77777777" w:rsidR="00590B9D" w:rsidRDefault="00590B9D">
            <w:pPr>
              <w:spacing w:line="252" w:lineRule="auto"/>
              <w:rPr>
                <w:sz w:val="20"/>
                <w:szCs w:val="20"/>
                <w:lang w:val="en-GB" w:eastAsia="de-DE"/>
              </w:rPr>
            </w:pPr>
            <w:r>
              <w:rPr>
                <w:sz w:val="20"/>
                <w:szCs w:val="20"/>
                <w:lang w:val="en-GB" w:eastAsia="de-DE"/>
              </w:rPr>
              <w:t>Phone: +49(0) 431 988 4984</w:t>
            </w:r>
          </w:p>
          <w:p w14:paraId="4F6AC463" w14:textId="77777777" w:rsidR="00590B9D" w:rsidRDefault="00590B9D">
            <w:pPr>
              <w:spacing w:line="252" w:lineRule="auto"/>
              <w:rPr>
                <w:sz w:val="20"/>
                <w:szCs w:val="20"/>
                <w:lang w:val="en-GB" w:eastAsia="de-DE"/>
              </w:rPr>
            </w:pPr>
            <w:r>
              <w:rPr>
                <w:sz w:val="20"/>
                <w:szCs w:val="20"/>
                <w:lang w:val="en-GB" w:eastAsia="de-DE"/>
              </w:rPr>
              <w:t>Mobile: +49 160 5350219</w:t>
            </w:r>
          </w:p>
          <w:p w14:paraId="4DFCDA4A" w14:textId="77777777" w:rsidR="00590B9D" w:rsidRDefault="00590B9D">
            <w:pPr>
              <w:spacing w:line="252" w:lineRule="auto"/>
              <w:rPr>
                <w:sz w:val="20"/>
                <w:szCs w:val="20"/>
                <w:lang w:val="en-GB" w:eastAsia="de-DE"/>
              </w:rPr>
            </w:pPr>
            <w:r>
              <w:rPr>
                <w:sz w:val="20"/>
                <w:szCs w:val="20"/>
                <w:lang w:val="en-GB" w:eastAsia="de-DE"/>
              </w:rPr>
              <w:t xml:space="preserve">E-Mail: </w:t>
            </w:r>
            <w:hyperlink r:id="rId15" w:history="1">
              <w:r>
                <w:rPr>
                  <w:rStyle w:val="Hyperlink"/>
                  <w:color w:val="0000FF" w:themeColor="hyperlink"/>
                  <w:sz w:val="20"/>
                  <w:szCs w:val="20"/>
                  <w:lang w:val="en-GB" w:eastAsia="de-DE"/>
                </w:rPr>
                <w:t>jacobus.hofstede@mlur.landsh.de</w:t>
              </w:r>
            </w:hyperlink>
          </w:p>
        </w:tc>
        <w:bookmarkEnd w:id="1"/>
      </w:tr>
      <w:tr w:rsidR="00590B9D" w14:paraId="14332DA3" w14:textId="77777777" w:rsidTr="00590B9D">
        <w:tc>
          <w:tcPr>
            <w:tcW w:w="4748" w:type="dxa"/>
            <w:gridSpan w:val="2"/>
            <w:tcBorders>
              <w:top w:val="nil"/>
              <w:left w:val="nil"/>
              <w:bottom w:val="single" w:sz="2" w:space="0" w:color="0078B6"/>
              <w:right w:val="single" w:sz="2" w:space="0" w:color="0078B6"/>
            </w:tcBorders>
            <w:hideMark/>
          </w:tcPr>
          <w:p w14:paraId="0D55F781" w14:textId="77777777" w:rsidR="00590B9D" w:rsidRDefault="00590B9D">
            <w:pPr>
              <w:spacing w:line="252" w:lineRule="auto"/>
              <w:rPr>
                <w:b/>
                <w:sz w:val="20"/>
                <w:szCs w:val="20"/>
                <w:lang w:val="en-GB" w:eastAsia="de-DE"/>
              </w:rPr>
            </w:pPr>
            <w:r>
              <w:rPr>
                <w:b/>
                <w:sz w:val="20"/>
                <w:szCs w:val="20"/>
                <w:lang w:val="en-GB" w:eastAsia="de-DE"/>
              </w:rPr>
              <w:t>Mr Andreas Wurpts</w:t>
            </w:r>
          </w:p>
          <w:p w14:paraId="3604D506" w14:textId="77777777" w:rsidR="00590B9D" w:rsidRDefault="00590B9D">
            <w:pPr>
              <w:spacing w:line="252" w:lineRule="auto"/>
              <w:rPr>
                <w:sz w:val="20"/>
                <w:szCs w:val="20"/>
                <w:lang w:val="en-GB" w:eastAsia="de-DE"/>
              </w:rPr>
            </w:pPr>
            <w:r>
              <w:rPr>
                <w:sz w:val="20"/>
                <w:szCs w:val="20"/>
                <w:lang w:val="en-GB" w:eastAsia="de-DE"/>
              </w:rPr>
              <w:t xml:space="preserve">NLWKN, Coastal Research Station </w:t>
            </w:r>
            <w:proofErr w:type="spellStart"/>
            <w:r>
              <w:rPr>
                <w:sz w:val="20"/>
                <w:szCs w:val="20"/>
                <w:lang w:val="en-GB" w:eastAsia="de-DE"/>
              </w:rPr>
              <w:t>Norderney</w:t>
            </w:r>
            <w:proofErr w:type="spellEnd"/>
            <w:r>
              <w:rPr>
                <w:sz w:val="20"/>
                <w:szCs w:val="20"/>
                <w:lang w:val="en-GB" w:eastAsia="de-DE"/>
              </w:rPr>
              <w:t>/</w:t>
            </w:r>
          </w:p>
          <w:p w14:paraId="726D13C1" w14:textId="77777777" w:rsidR="00590B9D" w:rsidRDefault="00590B9D">
            <w:pPr>
              <w:spacing w:line="252" w:lineRule="auto"/>
              <w:rPr>
                <w:sz w:val="20"/>
                <w:szCs w:val="20"/>
                <w:lang w:val="de-DE" w:eastAsia="de-DE"/>
              </w:rPr>
            </w:pPr>
            <w:r>
              <w:rPr>
                <w:sz w:val="20"/>
                <w:szCs w:val="20"/>
                <w:lang w:val="de-DE" w:eastAsia="de-DE"/>
              </w:rPr>
              <w:t>An der Mühle 5</w:t>
            </w:r>
          </w:p>
          <w:p w14:paraId="5D9BC561" w14:textId="77777777" w:rsidR="00590B9D" w:rsidRDefault="00590B9D">
            <w:pPr>
              <w:spacing w:line="252" w:lineRule="auto"/>
              <w:rPr>
                <w:sz w:val="20"/>
                <w:szCs w:val="20"/>
                <w:lang w:val="de-DE" w:eastAsia="de-DE"/>
              </w:rPr>
            </w:pPr>
            <w:r>
              <w:rPr>
                <w:sz w:val="20"/>
                <w:szCs w:val="20"/>
                <w:lang w:val="de-DE" w:eastAsia="de-DE"/>
              </w:rPr>
              <w:t>26548 Norderney</w:t>
            </w:r>
          </w:p>
          <w:p w14:paraId="3BEFF43A" w14:textId="77777777" w:rsidR="00590B9D" w:rsidRDefault="00590B9D">
            <w:pPr>
              <w:spacing w:line="252" w:lineRule="auto"/>
              <w:rPr>
                <w:sz w:val="20"/>
                <w:szCs w:val="20"/>
                <w:lang w:val="de-DE" w:eastAsia="de-DE"/>
              </w:rPr>
            </w:pPr>
            <w:r>
              <w:rPr>
                <w:sz w:val="20"/>
                <w:szCs w:val="20"/>
                <w:lang w:val="de-DE" w:eastAsia="de-DE"/>
              </w:rPr>
              <w:t>Phone: +49(0) 4932/916-121</w:t>
            </w:r>
          </w:p>
          <w:p w14:paraId="7F7934AD" w14:textId="77777777" w:rsidR="00590B9D" w:rsidRDefault="00590B9D">
            <w:pPr>
              <w:spacing w:line="252" w:lineRule="auto"/>
              <w:rPr>
                <w:sz w:val="20"/>
                <w:szCs w:val="20"/>
                <w:lang w:eastAsia="de-DE"/>
              </w:rPr>
            </w:pPr>
            <w:r>
              <w:rPr>
                <w:sz w:val="20"/>
                <w:szCs w:val="20"/>
                <w:lang w:eastAsia="de-DE"/>
              </w:rPr>
              <w:t>Mob. +49 1711201875</w:t>
            </w:r>
          </w:p>
          <w:p w14:paraId="67E6C85B" w14:textId="77777777" w:rsidR="00590B9D" w:rsidRDefault="00590B9D">
            <w:pPr>
              <w:spacing w:line="252" w:lineRule="auto"/>
              <w:rPr>
                <w:b/>
                <w:sz w:val="20"/>
                <w:szCs w:val="20"/>
                <w:lang w:val="en-GB" w:eastAsia="de-DE"/>
              </w:rPr>
            </w:pPr>
            <w:proofErr w:type="spellStart"/>
            <w:r>
              <w:rPr>
                <w:sz w:val="20"/>
                <w:szCs w:val="20"/>
                <w:lang w:val="en-GB" w:eastAsia="de-DE"/>
              </w:rPr>
              <w:t>EMail</w:t>
            </w:r>
            <w:proofErr w:type="spellEnd"/>
            <w:r>
              <w:rPr>
                <w:sz w:val="20"/>
                <w:szCs w:val="20"/>
                <w:lang w:val="en-GB" w:eastAsia="de-DE"/>
              </w:rPr>
              <w:t xml:space="preserve">: </w:t>
            </w:r>
            <w:hyperlink r:id="rId16" w:history="1">
              <w:r>
                <w:rPr>
                  <w:rStyle w:val="Hyperlink"/>
                  <w:color w:val="0000FF" w:themeColor="hyperlink"/>
                  <w:sz w:val="20"/>
                  <w:szCs w:val="20"/>
                  <w:lang w:eastAsia="de-DE"/>
                </w:rPr>
                <w:t>Andreas.Wurpts@nlwkn-ny.niedersachsen.de</w:t>
              </w:r>
            </w:hyperlink>
          </w:p>
        </w:tc>
        <w:tc>
          <w:tcPr>
            <w:tcW w:w="4464" w:type="dxa"/>
            <w:gridSpan w:val="3"/>
            <w:tcBorders>
              <w:top w:val="nil"/>
              <w:left w:val="single" w:sz="2" w:space="0" w:color="0078B6"/>
              <w:bottom w:val="single" w:sz="2" w:space="0" w:color="0078B6"/>
              <w:right w:val="nil"/>
            </w:tcBorders>
          </w:tcPr>
          <w:p w14:paraId="1BA14079" w14:textId="77777777" w:rsidR="00590B9D" w:rsidRDefault="00590B9D">
            <w:pPr>
              <w:spacing w:line="252" w:lineRule="auto"/>
              <w:rPr>
                <w:b/>
                <w:sz w:val="20"/>
                <w:szCs w:val="20"/>
                <w:lang w:val="en-GB" w:eastAsia="de-DE"/>
              </w:rPr>
            </w:pPr>
          </w:p>
        </w:tc>
      </w:tr>
      <w:tr w:rsidR="00590B9D" w14:paraId="346BEEB6" w14:textId="77777777" w:rsidTr="00590B9D">
        <w:tc>
          <w:tcPr>
            <w:tcW w:w="9212" w:type="dxa"/>
            <w:gridSpan w:val="5"/>
            <w:shd w:val="clear" w:color="auto" w:fill="0078B6"/>
            <w:hideMark/>
          </w:tcPr>
          <w:p w14:paraId="0A6A8B3A" w14:textId="77777777" w:rsidR="00590B9D" w:rsidRDefault="00590B9D">
            <w:pPr>
              <w:spacing w:line="252" w:lineRule="auto"/>
              <w:rPr>
                <w:b/>
                <w:sz w:val="20"/>
                <w:szCs w:val="20"/>
                <w:lang w:val="en-GB" w:eastAsia="de-DE"/>
              </w:rPr>
            </w:pPr>
            <w:r>
              <w:rPr>
                <w:b/>
                <w:color w:val="FFFFFF"/>
                <w:sz w:val="20"/>
                <w:szCs w:val="20"/>
                <w:lang w:val="en-GB" w:eastAsia="de-DE"/>
              </w:rPr>
              <w:t>Netherlands</w:t>
            </w:r>
          </w:p>
        </w:tc>
      </w:tr>
      <w:tr w:rsidR="00590B9D" w14:paraId="2D6666A7" w14:textId="77777777" w:rsidTr="00590B9D">
        <w:trPr>
          <w:trHeight w:val="702"/>
        </w:trPr>
        <w:tc>
          <w:tcPr>
            <w:tcW w:w="4748" w:type="dxa"/>
            <w:gridSpan w:val="2"/>
            <w:tcBorders>
              <w:top w:val="nil"/>
              <w:left w:val="nil"/>
              <w:bottom w:val="single" w:sz="2" w:space="0" w:color="0078B6"/>
              <w:right w:val="single" w:sz="2" w:space="0" w:color="0078B6"/>
            </w:tcBorders>
            <w:hideMark/>
          </w:tcPr>
          <w:p w14:paraId="2BB19043" w14:textId="77777777" w:rsidR="00590B9D" w:rsidRDefault="00590B9D">
            <w:pPr>
              <w:spacing w:line="252" w:lineRule="auto"/>
              <w:rPr>
                <w:b/>
                <w:sz w:val="20"/>
                <w:szCs w:val="20"/>
                <w:lang w:val="en-GB" w:eastAsia="de-DE"/>
              </w:rPr>
            </w:pPr>
            <w:r>
              <w:rPr>
                <w:b/>
                <w:sz w:val="20"/>
                <w:szCs w:val="20"/>
                <w:lang w:val="en-GB" w:eastAsia="de-DE"/>
              </w:rPr>
              <w:t xml:space="preserve">Mr Saa </w:t>
            </w:r>
            <w:proofErr w:type="spellStart"/>
            <w:r>
              <w:rPr>
                <w:b/>
                <w:sz w:val="20"/>
                <w:szCs w:val="20"/>
                <w:lang w:val="en-GB" w:eastAsia="de-DE"/>
              </w:rPr>
              <w:t>Kabuta</w:t>
            </w:r>
            <w:proofErr w:type="spellEnd"/>
          </w:p>
          <w:p w14:paraId="55F83381" w14:textId="77777777" w:rsidR="00590B9D" w:rsidRDefault="00590B9D">
            <w:pPr>
              <w:spacing w:line="252" w:lineRule="auto"/>
              <w:rPr>
                <w:sz w:val="20"/>
                <w:szCs w:val="20"/>
                <w:lang w:val="en-GB" w:eastAsia="de-DE"/>
              </w:rPr>
            </w:pPr>
            <w:r>
              <w:rPr>
                <w:sz w:val="20"/>
                <w:szCs w:val="20"/>
                <w:lang w:val="en-GB" w:eastAsia="de-DE"/>
              </w:rPr>
              <w:t>Ministry of Infrastructure and Water Management</w:t>
            </w:r>
          </w:p>
          <w:p w14:paraId="2DDCBB8C" w14:textId="77777777" w:rsidR="00590B9D" w:rsidRDefault="00590B9D">
            <w:pPr>
              <w:spacing w:line="252" w:lineRule="auto"/>
              <w:rPr>
                <w:sz w:val="20"/>
                <w:szCs w:val="20"/>
                <w:lang w:val="en-GB" w:eastAsia="de-DE"/>
              </w:rPr>
            </w:pPr>
            <w:r>
              <w:rPr>
                <w:sz w:val="20"/>
                <w:szCs w:val="20"/>
                <w:lang w:val="en-GB" w:eastAsia="de-DE"/>
              </w:rPr>
              <w:t>Directorate of Water Affairs</w:t>
            </w:r>
          </w:p>
          <w:p w14:paraId="0813C1FB" w14:textId="77777777" w:rsidR="00590B9D" w:rsidRDefault="00590B9D">
            <w:pPr>
              <w:spacing w:line="252" w:lineRule="auto"/>
              <w:rPr>
                <w:sz w:val="20"/>
                <w:szCs w:val="20"/>
                <w:lang w:val="en-GB" w:eastAsia="de-DE"/>
              </w:rPr>
            </w:pPr>
            <w:r>
              <w:rPr>
                <w:sz w:val="20"/>
                <w:szCs w:val="20"/>
                <w:lang w:val="en-GB" w:eastAsia="de-DE"/>
              </w:rPr>
              <w:t xml:space="preserve">Postbus 61 </w:t>
            </w:r>
          </w:p>
          <w:p w14:paraId="79055EAC" w14:textId="77777777" w:rsidR="00590B9D" w:rsidRDefault="00590B9D">
            <w:pPr>
              <w:spacing w:line="252" w:lineRule="auto"/>
              <w:rPr>
                <w:sz w:val="20"/>
                <w:szCs w:val="20"/>
                <w:lang w:val="en-GB" w:eastAsia="de-DE"/>
              </w:rPr>
            </w:pPr>
            <w:r>
              <w:rPr>
                <w:sz w:val="20"/>
                <w:szCs w:val="20"/>
                <w:lang w:val="en-GB" w:eastAsia="de-DE"/>
              </w:rPr>
              <w:t xml:space="preserve">NL 8200 AB </w:t>
            </w:r>
            <w:proofErr w:type="spellStart"/>
            <w:r>
              <w:rPr>
                <w:sz w:val="20"/>
                <w:szCs w:val="20"/>
                <w:lang w:val="en-GB" w:eastAsia="de-DE"/>
              </w:rPr>
              <w:t>Lelystad</w:t>
            </w:r>
            <w:proofErr w:type="spellEnd"/>
            <w:r>
              <w:rPr>
                <w:sz w:val="20"/>
                <w:szCs w:val="20"/>
                <w:lang w:val="en-GB" w:eastAsia="de-DE"/>
              </w:rPr>
              <w:t xml:space="preserve"> </w:t>
            </w:r>
          </w:p>
          <w:p w14:paraId="5E0DD7EE" w14:textId="77777777" w:rsidR="00590B9D" w:rsidRDefault="00590B9D">
            <w:pPr>
              <w:spacing w:line="252" w:lineRule="auto"/>
              <w:rPr>
                <w:sz w:val="20"/>
                <w:szCs w:val="20"/>
                <w:lang w:val="en-GB" w:eastAsia="de-DE"/>
              </w:rPr>
            </w:pPr>
            <w:r>
              <w:rPr>
                <w:sz w:val="20"/>
                <w:szCs w:val="20"/>
                <w:lang w:val="en-GB" w:eastAsia="de-DE"/>
              </w:rPr>
              <w:t xml:space="preserve">phone: +31 (0)6 29 38 23 19 </w:t>
            </w:r>
          </w:p>
          <w:p w14:paraId="5421B195" w14:textId="77777777" w:rsidR="00590B9D" w:rsidRDefault="00590B9D">
            <w:pPr>
              <w:spacing w:line="252" w:lineRule="auto"/>
              <w:rPr>
                <w:sz w:val="20"/>
                <w:szCs w:val="20"/>
                <w:lang w:val="de-DE" w:eastAsia="de-DE"/>
              </w:rPr>
            </w:pPr>
            <w:r>
              <w:rPr>
                <w:sz w:val="20"/>
                <w:szCs w:val="20"/>
                <w:lang w:val="de-DE" w:eastAsia="de-DE"/>
              </w:rPr>
              <w:t xml:space="preserve">E-Mail: </w:t>
            </w:r>
            <w:hyperlink r:id="rId17" w:history="1">
              <w:r>
                <w:rPr>
                  <w:rStyle w:val="Hyperlink"/>
                  <w:color w:val="0000FF" w:themeColor="hyperlink"/>
                  <w:sz w:val="20"/>
                  <w:szCs w:val="20"/>
                  <w:lang w:val="de-DE" w:eastAsia="de-DE"/>
                </w:rPr>
                <w:t>saahenry.kabuta@rws.nl</w:t>
              </w:r>
            </w:hyperlink>
          </w:p>
        </w:tc>
        <w:tc>
          <w:tcPr>
            <w:tcW w:w="4464" w:type="dxa"/>
            <w:gridSpan w:val="3"/>
            <w:tcBorders>
              <w:top w:val="nil"/>
              <w:left w:val="single" w:sz="2" w:space="0" w:color="0078B6"/>
              <w:bottom w:val="single" w:sz="2" w:space="0" w:color="0078B6"/>
              <w:right w:val="nil"/>
            </w:tcBorders>
            <w:hideMark/>
          </w:tcPr>
          <w:p w14:paraId="2BA67F17" w14:textId="77777777" w:rsidR="00590B9D" w:rsidRDefault="00590B9D">
            <w:pPr>
              <w:spacing w:line="252" w:lineRule="auto"/>
              <w:rPr>
                <w:sz w:val="20"/>
                <w:szCs w:val="20"/>
                <w:lang w:val="de-DE" w:eastAsia="de-DE"/>
              </w:rPr>
            </w:pPr>
            <w:r>
              <w:rPr>
                <w:sz w:val="20"/>
                <w:szCs w:val="20"/>
                <w:lang w:val="de-DE" w:eastAsia="de-DE"/>
              </w:rPr>
              <w:t xml:space="preserve"> </w:t>
            </w:r>
          </w:p>
        </w:tc>
      </w:tr>
      <w:tr w:rsidR="00590B9D" w14:paraId="704C9D98" w14:textId="77777777" w:rsidTr="00590B9D">
        <w:trPr>
          <w:gridAfter w:val="1"/>
          <w:wAfter w:w="140" w:type="dxa"/>
        </w:trPr>
        <w:tc>
          <w:tcPr>
            <w:tcW w:w="9072" w:type="dxa"/>
            <w:gridSpan w:val="4"/>
            <w:shd w:val="clear" w:color="auto" w:fill="0078B6"/>
            <w:tcMar>
              <w:top w:w="57" w:type="dxa"/>
              <w:left w:w="70" w:type="dxa"/>
              <w:bottom w:w="57" w:type="dxa"/>
              <w:right w:w="70" w:type="dxa"/>
            </w:tcMar>
            <w:hideMark/>
          </w:tcPr>
          <w:p w14:paraId="4C7CF194" w14:textId="77777777" w:rsidR="00590B9D" w:rsidRDefault="00590B9D">
            <w:pPr>
              <w:spacing w:line="252" w:lineRule="auto"/>
              <w:rPr>
                <w:b/>
                <w:sz w:val="20"/>
                <w:szCs w:val="20"/>
                <w:lang w:val="en-GB"/>
              </w:rPr>
            </w:pPr>
            <w:r>
              <w:rPr>
                <w:b/>
                <w:color w:val="FFFFFF" w:themeColor="background1"/>
                <w:sz w:val="20"/>
                <w:szCs w:val="20"/>
                <w:lang w:val="en-GB"/>
              </w:rPr>
              <w:t>Participants from advisors to WSB and external experts</w:t>
            </w:r>
          </w:p>
        </w:tc>
      </w:tr>
      <w:tr w:rsidR="00590B9D" w:rsidRPr="0062632B" w14:paraId="2149CACC" w14:textId="77777777" w:rsidTr="00590B9D">
        <w:trPr>
          <w:gridAfter w:val="1"/>
          <w:wAfter w:w="140" w:type="dxa"/>
        </w:trPr>
        <w:tc>
          <w:tcPr>
            <w:tcW w:w="4748" w:type="dxa"/>
            <w:gridSpan w:val="2"/>
            <w:tcBorders>
              <w:top w:val="single" w:sz="2" w:space="0" w:color="0078B6"/>
              <w:left w:val="nil"/>
              <w:bottom w:val="single" w:sz="2" w:space="0" w:color="0078B6"/>
              <w:right w:val="single" w:sz="2" w:space="0" w:color="0078B6"/>
            </w:tcBorders>
            <w:tcMar>
              <w:top w:w="57" w:type="dxa"/>
              <w:left w:w="70" w:type="dxa"/>
              <w:bottom w:w="57" w:type="dxa"/>
              <w:right w:w="70" w:type="dxa"/>
            </w:tcMar>
            <w:hideMark/>
          </w:tcPr>
          <w:p w14:paraId="4646C076" w14:textId="77777777" w:rsidR="00590B9D" w:rsidRDefault="00590B9D">
            <w:pPr>
              <w:spacing w:line="252" w:lineRule="auto"/>
              <w:rPr>
                <w:b/>
                <w:sz w:val="20"/>
                <w:szCs w:val="20"/>
                <w:lang w:val="en-GB"/>
              </w:rPr>
            </w:pPr>
            <w:r>
              <w:rPr>
                <w:b/>
                <w:sz w:val="20"/>
                <w:szCs w:val="20"/>
                <w:lang w:val="en-GB"/>
              </w:rPr>
              <w:t xml:space="preserve">Mr </w:t>
            </w:r>
            <w:proofErr w:type="spellStart"/>
            <w:r>
              <w:rPr>
                <w:b/>
                <w:sz w:val="20"/>
                <w:szCs w:val="20"/>
                <w:lang w:val="en-GB"/>
              </w:rPr>
              <w:t>Jannes</w:t>
            </w:r>
            <w:proofErr w:type="spellEnd"/>
            <w:r>
              <w:rPr>
                <w:b/>
                <w:sz w:val="20"/>
                <w:szCs w:val="20"/>
                <w:lang w:val="en-GB"/>
              </w:rPr>
              <w:t xml:space="preserve"> Fröhlich</w:t>
            </w:r>
          </w:p>
          <w:p w14:paraId="23524C9B" w14:textId="77777777" w:rsidR="00590B9D" w:rsidRDefault="00590B9D">
            <w:pPr>
              <w:spacing w:line="252" w:lineRule="auto"/>
              <w:rPr>
                <w:sz w:val="20"/>
                <w:szCs w:val="20"/>
                <w:lang w:val="en-GB"/>
              </w:rPr>
            </w:pPr>
            <w:r>
              <w:rPr>
                <w:sz w:val="20"/>
                <w:szCs w:val="20"/>
                <w:lang w:val="en-GB"/>
              </w:rPr>
              <w:t xml:space="preserve">WWF, </w:t>
            </w:r>
            <w:proofErr w:type="spellStart"/>
            <w:r>
              <w:rPr>
                <w:sz w:val="20"/>
                <w:szCs w:val="20"/>
                <w:lang w:val="en-GB"/>
              </w:rPr>
              <w:t>Wadden</w:t>
            </w:r>
            <w:proofErr w:type="spellEnd"/>
            <w:r>
              <w:rPr>
                <w:sz w:val="20"/>
                <w:szCs w:val="20"/>
                <w:lang w:val="en-GB"/>
              </w:rPr>
              <w:t xml:space="preserve"> Sea Office</w:t>
            </w:r>
          </w:p>
          <w:p w14:paraId="275192B4" w14:textId="77777777" w:rsidR="00590B9D" w:rsidRDefault="00590B9D">
            <w:pPr>
              <w:spacing w:line="252" w:lineRule="auto"/>
              <w:rPr>
                <w:sz w:val="20"/>
                <w:szCs w:val="20"/>
                <w:lang w:val="de-DE"/>
              </w:rPr>
            </w:pPr>
            <w:r>
              <w:rPr>
                <w:sz w:val="20"/>
                <w:szCs w:val="20"/>
                <w:lang w:val="de-DE"/>
              </w:rPr>
              <w:t>Hafenstraße 3</w:t>
            </w:r>
          </w:p>
          <w:p w14:paraId="7F75C64C" w14:textId="77777777" w:rsidR="00590B9D" w:rsidRDefault="00590B9D">
            <w:pPr>
              <w:spacing w:line="252" w:lineRule="auto"/>
              <w:rPr>
                <w:sz w:val="20"/>
                <w:szCs w:val="20"/>
                <w:lang w:val="de-DE"/>
              </w:rPr>
            </w:pPr>
            <w:r>
              <w:rPr>
                <w:sz w:val="20"/>
                <w:szCs w:val="20"/>
                <w:lang w:val="de-DE"/>
              </w:rPr>
              <w:lastRenderedPageBreak/>
              <w:t xml:space="preserve">D - 25813 Husum </w:t>
            </w:r>
          </w:p>
          <w:p w14:paraId="644559AD" w14:textId="77777777" w:rsidR="00590B9D" w:rsidRDefault="00590B9D">
            <w:pPr>
              <w:spacing w:line="252" w:lineRule="auto"/>
              <w:rPr>
                <w:sz w:val="20"/>
                <w:szCs w:val="20"/>
                <w:lang w:val="de-DE"/>
              </w:rPr>
            </w:pPr>
            <w:r>
              <w:rPr>
                <w:sz w:val="20"/>
                <w:szCs w:val="20"/>
                <w:lang w:val="de-DE"/>
              </w:rPr>
              <w:t xml:space="preserve">phone:  +49 (0)4841 66 85 58 </w:t>
            </w:r>
          </w:p>
          <w:p w14:paraId="538E3CA7" w14:textId="77777777" w:rsidR="00590B9D" w:rsidRDefault="00590B9D">
            <w:pPr>
              <w:spacing w:line="252" w:lineRule="auto"/>
              <w:rPr>
                <w:sz w:val="20"/>
                <w:szCs w:val="20"/>
                <w:lang w:val="de-DE"/>
              </w:rPr>
            </w:pPr>
            <w:r>
              <w:rPr>
                <w:sz w:val="20"/>
                <w:szCs w:val="20"/>
                <w:lang w:val="de-DE"/>
              </w:rPr>
              <w:t>mobile: +49 (0)151 18854818</w:t>
            </w:r>
          </w:p>
          <w:p w14:paraId="12B9C7B6" w14:textId="77777777" w:rsidR="00590B9D" w:rsidRDefault="0062632B">
            <w:pPr>
              <w:spacing w:line="252" w:lineRule="auto"/>
              <w:rPr>
                <w:b/>
                <w:sz w:val="20"/>
                <w:szCs w:val="20"/>
              </w:rPr>
            </w:pPr>
            <w:hyperlink r:id="rId18" w:history="1">
              <w:r w:rsidR="00590B9D">
                <w:rPr>
                  <w:rStyle w:val="Hyperlink"/>
                  <w:color w:val="0000FF" w:themeColor="hyperlink"/>
                  <w:sz w:val="20"/>
                  <w:szCs w:val="20"/>
                  <w:lang w:val="en-GB"/>
                </w:rPr>
                <w:t>jannes.froehlich@wwf.de</w:t>
              </w:r>
            </w:hyperlink>
            <w:r w:rsidR="00590B9D">
              <w:rPr>
                <w:sz w:val="20"/>
                <w:szCs w:val="20"/>
                <w:lang w:val="en-GB"/>
              </w:rPr>
              <w:t xml:space="preserve"> </w:t>
            </w:r>
          </w:p>
        </w:tc>
        <w:tc>
          <w:tcPr>
            <w:tcW w:w="4324" w:type="dxa"/>
            <w:gridSpan w:val="2"/>
            <w:tcBorders>
              <w:top w:val="single" w:sz="2" w:space="0" w:color="0078B6"/>
              <w:left w:val="single" w:sz="2" w:space="0" w:color="0078B6"/>
              <w:bottom w:val="single" w:sz="2" w:space="0" w:color="0078B6"/>
              <w:right w:val="nil"/>
            </w:tcBorders>
            <w:tcMar>
              <w:top w:w="57" w:type="dxa"/>
              <w:left w:w="70" w:type="dxa"/>
              <w:bottom w:w="57" w:type="dxa"/>
              <w:right w:w="70" w:type="dxa"/>
            </w:tcMar>
            <w:hideMark/>
          </w:tcPr>
          <w:p w14:paraId="7C2F39F3" w14:textId="77777777" w:rsidR="00590B9D" w:rsidRDefault="00590B9D">
            <w:pPr>
              <w:spacing w:line="252" w:lineRule="auto"/>
              <w:rPr>
                <w:b/>
                <w:sz w:val="20"/>
                <w:szCs w:val="20"/>
              </w:rPr>
            </w:pPr>
            <w:proofErr w:type="spellStart"/>
            <w:r>
              <w:rPr>
                <w:b/>
                <w:sz w:val="20"/>
                <w:szCs w:val="20"/>
              </w:rPr>
              <w:lastRenderedPageBreak/>
              <w:t>Mr</w:t>
            </w:r>
            <w:proofErr w:type="spellEnd"/>
            <w:r>
              <w:rPr>
                <w:b/>
                <w:sz w:val="20"/>
                <w:szCs w:val="20"/>
              </w:rPr>
              <w:t xml:space="preserve"> Frank Ahlhorn</w:t>
            </w:r>
          </w:p>
          <w:p w14:paraId="3ACF1F41" w14:textId="77777777" w:rsidR="00590B9D" w:rsidRDefault="00590B9D">
            <w:pPr>
              <w:spacing w:line="252" w:lineRule="auto"/>
              <w:rPr>
                <w:sz w:val="20"/>
                <w:szCs w:val="20"/>
              </w:rPr>
            </w:pPr>
            <w:proofErr w:type="spellStart"/>
            <w:r>
              <w:rPr>
                <w:sz w:val="20"/>
                <w:szCs w:val="20"/>
              </w:rPr>
              <w:t>Wadden</w:t>
            </w:r>
            <w:proofErr w:type="spellEnd"/>
            <w:r>
              <w:rPr>
                <w:sz w:val="20"/>
                <w:szCs w:val="20"/>
              </w:rPr>
              <w:t xml:space="preserve"> Sea Forum (WSF)</w:t>
            </w:r>
          </w:p>
          <w:p w14:paraId="36EEE3BF" w14:textId="77777777" w:rsidR="00590B9D" w:rsidRDefault="00590B9D">
            <w:pPr>
              <w:spacing w:line="252" w:lineRule="auto"/>
              <w:rPr>
                <w:sz w:val="20"/>
                <w:szCs w:val="20"/>
              </w:rPr>
            </w:pPr>
            <w:proofErr w:type="spellStart"/>
            <w:r>
              <w:rPr>
                <w:sz w:val="20"/>
                <w:szCs w:val="20"/>
              </w:rPr>
              <w:t>Virchowstr</w:t>
            </w:r>
            <w:proofErr w:type="spellEnd"/>
            <w:r>
              <w:rPr>
                <w:sz w:val="20"/>
                <w:szCs w:val="20"/>
              </w:rPr>
              <w:t>. 1</w:t>
            </w:r>
          </w:p>
          <w:p w14:paraId="05A3D5C8" w14:textId="77777777" w:rsidR="00590B9D" w:rsidRDefault="00590B9D">
            <w:pPr>
              <w:spacing w:line="252" w:lineRule="auto"/>
              <w:rPr>
                <w:sz w:val="20"/>
                <w:szCs w:val="20"/>
              </w:rPr>
            </w:pPr>
            <w:r>
              <w:rPr>
                <w:sz w:val="20"/>
                <w:szCs w:val="20"/>
              </w:rPr>
              <w:lastRenderedPageBreak/>
              <w:t>D - -26382 Wilhelmshaven</w:t>
            </w:r>
          </w:p>
          <w:p w14:paraId="794D0064" w14:textId="77777777" w:rsidR="00590B9D" w:rsidRDefault="00590B9D">
            <w:pPr>
              <w:spacing w:line="252" w:lineRule="auto"/>
              <w:rPr>
                <w:sz w:val="20"/>
                <w:szCs w:val="20"/>
              </w:rPr>
            </w:pPr>
            <w:r>
              <w:rPr>
                <w:sz w:val="20"/>
                <w:szCs w:val="20"/>
              </w:rPr>
              <w:t>phone +49 (0)4421 9108-18</w:t>
            </w:r>
          </w:p>
          <w:p w14:paraId="1A14F903" w14:textId="77777777" w:rsidR="00590B9D" w:rsidRDefault="00590B9D">
            <w:pPr>
              <w:spacing w:line="252" w:lineRule="auto"/>
              <w:rPr>
                <w:sz w:val="20"/>
                <w:szCs w:val="20"/>
                <w:lang w:val="de-DE"/>
              </w:rPr>
            </w:pPr>
            <w:r>
              <w:rPr>
                <w:sz w:val="20"/>
                <w:szCs w:val="20"/>
                <w:lang w:val="de-DE"/>
              </w:rPr>
              <w:t>mobile: +49 (0)151 12158443</w:t>
            </w:r>
          </w:p>
          <w:p w14:paraId="31A1A528" w14:textId="77777777" w:rsidR="00590B9D" w:rsidRDefault="00590B9D">
            <w:pPr>
              <w:spacing w:line="252" w:lineRule="auto"/>
              <w:rPr>
                <w:b/>
                <w:sz w:val="20"/>
                <w:szCs w:val="20"/>
                <w:lang w:val="de-DE"/>
              </w:rPr>
            </w:pPr>
            <w:r>
              <w:rPr>
                <w:sz w:val="20"/>
                <w:szCs w:val="20"/>
                <w:lang w:val="de-DE" w:eastAsia="de-DE"/>
              </w:rPr>
              <w:t xml:space="preserve">E-Mail: </w:t>
            </w:r>
            <w:hyperlink r:id="rId19" w:history="1">
              <w:r>
                <w:rPr>
                  <w:rStyle w:val="Hyperlink"/>
                  <w:color w:val="0000FF" w:themeColor="hyperlink"/>
                  <w:sz w:val="22"/>
                  <w:szCs w:val="22"/>
                  <w:lang w:val="de-DE"/>
                </w:rPr>
                <w:t>ahlhorn</w:t>
              </w:r>
              <w:r>
                <w:rPr>
                  <w:rStyle w:val="Hyperlink"/>
                  <w:color w:val="0000FF" w:themeColor="hyperlink"/>
                  <w:sz w:val="20"/>
                  <w:szCs w:val="20"/>
                  <w:lang w:val="de-DE"/>
                </w:rPr>
                <w:t>@waddensea-forum.org</w:t>
              </w:r>
            </w:hyperlink>
          </w:p>
        </w:tc>
      </w:tr>
      <w:tr w:rsidR="00590B9D" w14:paraId="4DE7564F" w14:textId="77777777" w:rsidTr="00590B9D">
        <w:tc>
          <w:tcPr>
            <w:tcW w:w="4678" w:type="dxa"/>
            <w:shd w:val="clear" w:color="auto" w:fill="0078B6"/>
            <w:hideMark/>
          </w:tcPr>
          <w:p w14:paraId="26F5B0BA" w14:textId="77777777" w:rsidR="00590B9D" w:rsidRDefault="00590B9D">
            <w:pPr>
              <w:tabs>
                <w:tab w:val="left" w:pos="3320"/>
              </w:tabs>
              <w:spacing w:line="252" w:lineRule="auto"/>
              <w:rPr>
                <w:b/>
                <w:color w:val="FFFFFF"/>
                <w:sz w:val="20"/>
                <w:szCs w:val="20"/>
                <w:lang w:val="en-GB" w:eastAsia="de-DE"/>
              </w:rPr>
            </w:pPr>
            <w:r>
              <w:rPr>
                <w:b/>
                <w:color w:val="FFFFFF"/>
                <w:sz w:val="20"/>
                <w:szCs w:val="20"/>
                <w:lang w:val="en-GB" w:eastAsia="de-DE"/>
              </w:rPr>
              <w:lastRenderedPageBreak/>
              <w:t>Secretary</w:t>
            </w:r>
          </w:p>
        </w:tc>
        <w:tc>
          <w:tcPr>
            <w:tcW w:w="4534" w:type="dxa"/>
            <w:gridSpan w:val="4"/>
            <w:shd w:val="clear" w:color="auto" w:fill="0078B6"/>
          </w:tcPr>
          <w:p w14:paraId="3A89A763" w14:textId="77777777" w:rsidR="00590B9D" w:rsidRDefault="00590B9D">
            <w:pPr>
              <w:tabs>
                <w:tab w:val="left" w:pos="3320"/>
              </w:tabs>
              <w:spacing w:line="252" w:lineRule="auto"/>
              <w:rPr>
                <w:b/>
                <w:color w:val="FFFFFF"/>
                <w:sz w:val="20"/>
                <w:szCs w:val="20"/>
                <w:lang w:val="en-GB" w:eastAsia="de-DE"/>
              </w:rPr>
            </w:pPr>
          </w:p>
        </w:tc>
      </w:tr>
      <w:tr w:rsidR="00590B9D" w14:paraId="52CBD8BD" w14:textId="77777777" w:rsidTr="00590B9D">
        <w:tc>
          <w:tcPr>
            <w:tcW w:w="4820" w:type="dxa"/>
            <w:gridSpan w:val="3"/>
            <w:hideMark/>
          </w:tcPr>
          <w:p w14:paraId="3EE6EA45" w14:textId="77777777" w:rsidR="00590B9D" w:rsidRDefault="00590B9D">
            <w:pPr>
              <w:spacing w:line="252" w:lineRule="auto"/>
              <w:rPr>
                <w:b/>
                <w:sz w:val="20"/>
                <w:szCs w:val="20"/>
                <w:lang w:val="en-GB" w:eastAsia="de-DE"/>
              </w:rPr>
            </w:pPr>
            <w:r>
              <w:rPr>
                <w:b/>
                <w:sz w:val="20"/>
                <w:szCs w:val="20"/>
                <w:lang w:val="en-GB" w:eastAsia="de-DE"/>
              </w:rPr>
              <w:t>Ms Julia A Busch</w:t>
            </w:r>
          </w:p>
          <w:p w14:paraId="3BB61D2D" w14:textId="77777777" w:rsidR="00590B9D" w:rsidRDefault="00590B9D">
            <w:pPr>
              <w:spacing w:line="252" w:lineRule="auto"/>
              <w:rPr>
                <w:sz w:val="20"/>
                <w:szCs w:val="20"/>
                <w:lang w:val="en-GB" w:eastAsia="de-DE"/>
              </w:rPr>
            </w:pPr>
            <w:r>
              <w:rPr>
                <w:sz w:val="20"/>
                <w:szCs w:val="20"/>
                <w:lang w:val="en-GB" w:eastAsia="de-DE"/>
              </w:rPr>
              <w:t xml:space="preserve">Common </w:t>
            </w:r>
            <w:proofErr w:type="spellStart"/>
            <w:r>
              <w:rPr>
                <w:sz w:val="20"/>
                <w:szCs w:val="20"/>
                <w:lang w:val="en-GB" w:eastAsia="de-DE"/>
              </w:rPr>
              <w:t>Wadden</w:t>
            </w:r>
            <w:proofErr w:type="spellEnd"/>
            <w:r>
              <w:rPr>
                <w:sz w:val="20"/>
                <w:szCs w:val="20"/>
                <w:lang w:val="en-GB" w:eastAsia="de-DE"/>
              </w:rPr>
              <w:t xml:space="preserve"> Sea Secretariat</w:t>
            </w:r>
          </w:p>
        </w:tc>
        <w:tc>
          <w:tcPr>
            <w:tcW w:w="4392" w:type="dxa"/>
            <w:gridSpan w:val="2"/>
          </w:tcPr>
          <w:p w14:paraId="548A2575" w14:textId="77777777" w:rsidR="00590B9D" w:rsidRDefault="00590B9D">
            <w:pPr>
              <w:spacing w:line="252" w:lineRule="auto"/>
              <w:rPr>
                <w:sz w:val="20"/>
                <w:szCs w:val="20"/>
                <w:lang w:eastAsia="de-DE"/>
              </w:rPr>
            </w:pPr>
          </w:p>
        </w:tc>
      </w:tr>
      <w:tr w:rsidR="00590B9D" w14:paraId="7043AAFE" w14:textId="77777777" w:rsidTr="00590B9D">
        <w:tc>
          <w:tcPr>
            <w:tcW w:w="4820" w:type="dxa"/>
            <w:gridSpan w:val="3"/>
            <w:shd w:val="clear" w:color="auto" w:fill="0078B6"/>
            <w:hideMark/>
          </w:tcPr>
          <w:p w14:paraId="71469F54" w14:textId="77777777" w:rsidR="00590B9D" w:rsidRDefault="00590B9D">
            <w:pPr>
              <w:spacing w:line="252" w:lineRule="auto"/>
              <w:rPr>
                <w:b/>
                <w:sz w:val="20"/>
                <w:szCs w:val="20"/>
                <w:lang w:val="en-GB" w:eastAsia="de-DE"/>
              </w:rPr>
            </w:pPr>
            <w:r>
              <w:rPr>
                <w:b/>
                <w:color w:val="FFFFFF"/>
                <w:sz w:val="20"/>
                <w:szCs w:val="20"/>
                <w:lang w:val="en-GB" w:eastAsia="de-DE"/>
              </w:rPr>
              <w:t>Guests</w:t>
            </w:r>
          </w:p>
        </w:tc>
        <w:tc>
          <w:tcPr>
            <w:tcW w:w="4392" w:type="dxa"/>
            <w:gridSpan w:val="2"/>
            <w:shd w:val="clear" w:color="auto" w:fill="0078B6"/>
          </w:tcPr>
          <w:p w14:paraId="3D5B3D19" w14:textId="77777777" w:rsidR="00590B9D" w:rsidRDefault="00590B9D">
            <w:pPr>
              <w:spacing w:line="252" w:lineRule="auto"/>
              <w:rPr>
                <w:sz w:val="20"/>
                <w:szCs w:val="20"/>
                <w:lang w:eastAsia="de-DE"/>
              </w:rPr>
            </w:pPr>
          </w:p>
        </w:tc>
      </w:tr>
      <w:tr w:rsidR="00590B9D" w14:paraId="4B6EDBFA" w14:textId="77777777" w:rsidTr="00590B9D">
        <w:tc>
          <w:tcPr>
            <w:tcW w:w="4820" w:type="dxa"/>
            <w:gridSpan w:val="3"/>
            <w:hideMark/>
          </w:tcPr>
          <w:p w14:paraId="6F03B3FA" w14:textId="77777777" w:rsidR="00590B9D" w:rsidRDefault="00590B9D">
            <w:pPr>
              <w:spacing w:line="252" w:lineRule="auto"/>
              <w:rPr>
                <w:b/>
                <w:sz w:val="20"/>
                <w:szCs w:val="20"/>
                <w:lang w:val="en-GB" w:eastAsia="de-DE"/>
              </w:rPr>
            </w:pPr>
            <w:r>
              <w:rPr>
                <w:b/>
                <w:sz w:val="20"/>
                <w:szCs w:val="20"/>
                <w:lang w:val="en-GB" w:eastAsia="de-DE"/>
              </w:rPr>
              <w:t xml:space="preserve">Ms Soledad Luna </w:t>
            </w:r>
          </w:p>
          <w:p w14:paraId="7C1C78A0" w14:textId="77777777" w:rsidR="00590B9D" w:rsidRDefault="00590B9D">
            <w:pPr>
              <w:spacing w:line="252" w:lineRule="auto"/>
              <w:rPr>
                <w:sz w:val="20"/>
                <w:szCs w:val="20"/>
                <w:lang w:val="en-GB" w:eastAsia="de-DE"/>
              </w:rPr>
            </w:pPr>
            <w:r>
              <w:rPr>
                <w:sz w:val="20"/>
                <w:szCs w:val="20"/>
                <w:lang w:val="en-GB" w:eastAsia="de-DE"/>
              </w:rPr>
              <w:t xml:space="preserve">Common </w:t>
            </w:r>
            <w:proofErr w:type="spellStart"/>
            <w:r>
              <w:rPr>
                <w:sz w:val="20"/>
                <w:szCs w:val="20"/>
                <w:lang w:val="en-GB" w:eastAsia="de-DE"/>
              </w:rPr>
              <w:t>Wadden</w:t>
            </w:r>
            <w:proofErr w:type="spellEnd"/>
            <w:r>
              <w:rPr>
                <w:sz w:val="20"/>
                <w:szCs w:val="20"/>
                <w:lang w:val="en-GB" w:eastAsia="de-DE"/>
              </w:rPr>
              <w:t xml:space="preserve"> Sea Secretariat</w:t>
            </w:r>
          </w:p>
        </w:tc>
        <w:tc>
          <w:tcPr>
            <w:tcW w:w="4392" w:type="dxa"/>
            <w:gridSpan w:val="2"/>
            <w:hideMark/>
          </w:tcPr>
          <w:p w14:paraId="6B4C873C" w14:textId="77777777" w:rsidR="00590B9D" w:rsidRDefault="00590B9D">
            <w:pPr>
              <w:spacing w:line="252" w:lineRule="auto"/>
              <w:rPr>
                <w:b/>
                <w:sz w:val="20"/>
                <w:szCs w:val="20"/>
                <w:lang w:val="en-GB" w:eastAsia="de-DE"/>
              </w:rPr>
            </w:pPr>
            <w:r>
              <w:rPr>
                <w:b/>
                <w:sz w:val="20"/>
                <w:szCs w:val="20"/>
                <w:lang w:val="en-GB" w:eastAsia="de-DE"/>
              </w:rPr>
              <w:t>Ms Barbara Engels</w:t>
            </w:r>
          </w:p>
          <w:p w14:paraId="71ED0566"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Federal Agency for Nature Conservation (</w:t>
            </w:r>
            <w:proofErr w:type="spellStart"/>
            <w:r>
              <w:rPr>
                <w:sz w:val="20"/>
                <w:szCs w:val="20"/>
                <w:lang w:val="en-GB" w:eastAsia="de-DE"/>
              </w:rPr>
              <w:t>BfN</w:t>
            </w:r>
            <w:proofErr w:type="spellEnd"/>
            <w:r>
              <w:rPr>
                <w:sz w:val="20"/>
                <w:szCs w:val="20"/>
                <w:lang w:val="en-GB" w:eastAsia="de-DE"/>
              </w:rPr>
              <w:t>)</w:t>
            </w:r>
          </w:p>
          <w:p w14:paraId="2CF51CF5" w14:textId="77777777" w:rsidR="00590B9D" w:rsidRDefault="00590B9D">
            <w:pPr>
              <w:keepLines/>
              <w:tabs>
                <w:tab w:val="center" w:pos="4320"/>
                <w:tab w:val="right" w:pos="8640"/>
              </w:tabs>
              <w:spacing w:line="252" w:lineRule="auto"/>
              <w:rPr>
                <w:sz w:val="20"/>
                <w:szCs w:val="20"/>
                <w:lang w:val="en-GB" w:eastAsia="de-DE"/>
              </w:rPr>
            </w:pPr>
            <w:proofErr w:type="spellStart"/>
            <w:r>
              <w:rPr>
                <w:sz w:val="20"/>
                <w:szCs w:val="20"/>
                <w:lang w:val="en-GB" w:eastAsia="de-DE"/>
              </w:rPr>
              <w:t>Konstantinstr</w:t>
            </w:r>
            <w:proofErr w:type="spellEnd"/>
            <w:r>
              <w:rPr>
                <w:sz w:val="20"/>
                <w:szCs w:val="20"/>
                <w:lang w:val="en-GB" w:eastAsia="de-DE"/>
              </w:rPr>
              <w:t>. 110</w:t>
            </w:r>
          </w:p>
          <w:p w14:paraId="5264A311"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D-53179 Bonn</w:t>
            </w:r>
          </w:p>
          <w:p w14:paraId="79D0A8A0"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Phone.: + 49-(0)228-8491-17800</w:t>
            </w:r>
          </w:p>
          <w:p w14:paraId="54E20014" w14:textId="77777777" w:rsidR="00590B9D" w:rsidRDefault="00590B9D">
            <w:pPr>
              <w:keepLines/>
              <w:tabs>
                <w:tab w:val="center" w:pos="4320"/>
                <w:tab w:val="right" w:pos="8640"/>
              </w:tabs>
              <w:spacing w:line="252" w:lineRule="auto"/>
              <w:rPr>
                <w:sz w:val="20"/>
                <w:szCs w:val="20"/>
                <w:lang w:val="en-GB" w:eastAsia="de-DE"/>
              </w:rPr>
            </w:pPr>
            <w:r>
              <w:rPr>
                <w:sz w:val="20"/>
                <w:szCs w:val="20"/>
                <w:lang w:val="en-GB" w:eastAsia="de-DE"/>
              </w:rPr>
              <w:t>Mobile: +49 (0)171 7170104</w:t>
            </w:r>
          </w:p>
          <w:p w14:paraId="7D29E624" w14:textId="77777777" w:rsidR="00590B9D" w:rsidRDefault="00590B9D">
            <w:pPr>
              <w:spacing w:line="252" w:lineRule="auto"/>
              <w:rPr>
                <w:sz w:val="20"/>
                <w:szCs w:val="20"/>
                <w:highlight w:val="yellow"/>
                <w:lang w:eastAsia="de-DE"/>
              </w:rPr>
            </w:pPr>
            <w:r>
              <w:rPr>
                <w:sz w:val="20"/>
                <w:szCs w:val="20"/>
                <w:lang w:val="en-GB" w:eastAsia="de-DE"/>
              </w:rPr>
              <w:t>barbara.engels@bfn.de</w:t>
            </w:r>
            <w:r>
              <w:rPr>
                <w:sz w:val="20"/>
                <w:szCs w:val="20"/>
                <w:highlight w:val="yellow"/>
                <w:lang w:val="en-GB" w:eastAsia="de-DE"/>
              </w:rPr>
              <w:t xml:space="preserve"> </w:t>
            </w:r>
          </w:p>
        </w:tc>
      </w:tr>
    </w:tbl>
    <w:p w14:paraId="76F9EB0C" w14:textId="77777777" w:rsidR="00590B9D" w:rsidRDefault="00590B9D" w:rsidP="00590B9D">
      <w:pPr>
        <w:tabs>
          <w:tab w:val="left" w:pos="142"/>
        </w:tabs>
        <w:spacing w:after="200" w:line="276" w:lineRule="auto"/>
        <w:rPr>
          <w:rFonts w:eastAsia="Calibri"/>
          <w:b/>
          <w:sz w:val="22"/>
          <w:szCs w:val="22"/>
          <w:lang w:val="en-GB"/>
        </w:rPr>
      </w:pPr>
      <w:r>
        <w:rPr>
          <w:rFonts w:eastAsia="Calibri"/>
          <w:b/>
          <w:sz w:val="22"/>
          <w:szCs w:val="22"/>
          <w:lang w:val="en-GB"/>
        </w:rPr>
        <w:br w:type="page"/>
      </w:r>
    </w:p>
    <w:p w14:paraId="6CBB1468" w14:textId="4BC28AF9" w:rsidR="00590B9D" w:rsidRDefault="00590B9D" w:rsidP="00590B9D">
      <w:pPr>
        <w:tabs>
          <w:tab w:val="left" w:pos="142"/>
        </w:tabs>
        <w:spacing w:after="200" w:line="276" w:lineRule="auto"/>
        <w:rPr>
          <w:rFonts w:ascii="Arial" w:eastAsia="Calibri" w:hAnsi="Arial" w:cs="Arial"/>
          <w:color w:val="0078B6"/>
          <w:sz w:val="28"/>
          <w:szCs w:val="36"/>
          <w:lang w:val="en-GB"/>
        </w:rPr>
      </w:pPr>
      <w:r>
        <w:rPr>
          <w:noProof/>
        </w:rPr>
        <w:lastRenderedPageBreak/>
        <w:drawing>
          <wp:anchor distT="0" distB="0" distL="114300" distR="114300" simplePos="0" relativeHeight="251671552" behindDoc="0" locked="0" layoutInCell="1" allowOverlap="1" wp14:anchorId="6E9F3FA3" wp14:editId="65FD9178">
            <wp:simplePos x="0" y="0"/>
            <wp:positionH relativeFrom="column">
              <wp:posOffset>4599940</wp:posOffset>
            </wp:positionH>
            <wp:positionV relativeFrom="paragraph">
              <wp:posOffset>196215</wp:posOffset>
            </wp:positionV>
            <wp:extent cx="892175" cy="1054735"/>
            <wp:effectExtent l="0" t="0" r="3175"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E59379D" wp14:editId="62DF487B">
            <wp:simplePos x="0" y="0"/>
            <wp:positionH relativeFrom="column">
              <wp:posOffset>-33020</wp:posOffset>
            </wp:positionH>
            <wp:positionV relativeFrom="paragraph">
              <wp:posOffset>269240</wp:posOffset>
            </wp:positionV>
            <wp:extent cx="1347470" cy="542290"/>
            <wp:effectExtent l="0" t="0" r="5080" b="0"/>
            <wp:wrapNone/>
            <wp:docPr id="8" name="Picture 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7470" cy="5422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sz w:val="22"/>
          <w:szCs w:val="22"/>
          <w:lang w:val="en-GB"/>
        </w:rPr>
        <w:t>ANNEX 2: Final agenda</w:t>
      </w:r>
    </w:p>
    <w:p w14:paraId="600ACD18" w14:textId="77777777" w:rsidR="00590B9D" w:rsidRDefault="00590B9D" w:rsidP="00590B9D">
      <w:pPr>
        <w:spacing w:after="200" w:line="276" w:lineRule="auto"/>
        <w:jc w:val="center"/>
        <w:rPr>
          <w:rFonts w:ascii="Arial" w:eastAsia="Calibri" w:hAnsi="Arial" w:cs="Arial"/>
          <w:color w:val="0078B6"/>
          <w:sz w:val="28"/>
          <w:szCs w:val="36"/>
          <w:lang w:val="en-GB"/>
        </w:rPr>
      </w:pPr>
      <w:r>
        <w:rPr>
          <w:rFonts w:ascii="Arial" w:eastAsia="Calibri" w:hAnsi="Arial" w:cs="Arial"/>
          <w:color w:val="0078B6"/>
          <w:sz w:val="28"/>
          <w:szCs w:val="36"/>
          <w:lang w:val="en-GB"/>
        </w:rPr>
        <w:t>FINAL AGENDA</w:t>
      </w:r>
    </w:p>
    <w:p w14:paraId="196B008A"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p>
    <w:p w14:paraId="39007A69"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(EG-C 9) </w:t>
      </w:r>
    </w:p>
    <w:p w14:paraId="6264E489"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53A0462B"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46B0B6C3" w14:textId="77777777" w:rsidR="00590B9D" w:rsidRDefault="00590B9D" w:rsidP="00590B9D">
      <w:pPr>
        <w:spacing w:line="276" w:lineRule="auto"/>
        <w:jc w:val="center"/>
        <w:rPr>
          <w:b/>
          <w:sz w:val="22"/>
          <w:szCs w:val="22"/>
          <w:lang w:val="en-GB"/>
        </w:rPr>
      </w:pPr>
    </w:p>
    <w:p w14:paraId="04603A33" w14:textId="77777777" w:rsidR="00590B9D" w:rsidRDefault="00590B9D" w:rsidP="00590B9D">
      <w:pPr>
        <w:spacing w:line="276" w:lineRule="auto"/>
        <w:jc w:val="center"/>
        <w:rPr>
          <w:b/>
          <w:sz w:val="22"/>
          <w:szCs w:val="22"/>
          <w:lang w:val="en-GB"/>
        </w:rPr>
      </w:pPr>
    </w:p>
    <w:p w14:paraId="7AA56475" w14:textId="77777777" w:rsidR="00590B9D" w:rsidRDefault="00590B9D" w:rsidP="00590B9D">
      <w:pPr>
        <w:spacing w:line="276" w:lineRule="auto"/>
        <w:rPr>
          <w:sz w:val="22"/>
          <w:szCs w:val="22"/>
          <w:lang w:val="en-GB"/>
        </w:rPr>
      </w:pPr>
    </w:p>
    <w:p w14:paraId="360BC39B" w14:textId="77777777" w:rsidR="00590B9D" w:rsidRDefault="00590B9D" w:rsidP="00590B9D">
      <w:pPr>
        <w:pStyle w:val="ListParagraph"/>
        <w:numPr>
          <w:ilvl w:val="0"/>
          <w:numId w:val="22"/>
        </w:numPr>
        <w:spacing w:after="120" w:line="276" w:lineRule="auto"/>
        <w:rPr>
          <w:rFonts w:ascii="Arial" w:hAnsi="Arial" w:cs="Arial"/>
          <w:b/>
          <w:color w:val="000000"/>
          <w:lang w:val="en-GB"/>
        </w:rPr>
      </w:pPr>
      <w:r>
        <w:rPr>
          <w:rFonts w:ascii="Arial" w:hAnsi="Arial" w:cs="Arial"/>
          <w:b/>
          <w:color w:val="000000"/>
          <w:lang w:val="en-GB"/>
        </w:rPr>
        <w:t xml:space="preserve">Opening of the Meeting and adoption of the </w:t>
      </w:r>
      <w:proofErr w:type="gramStart"/>
      <w:r>
        <w:rPr>
          <w:rFonts w:ascii="Arial" w:hAnsi="Arial" w:cs="Arial"/>
          <w:b/>
          <w:color w:val="000000"/>
          <w:lang w:val="en-GB"/>
        </w:rPr>
        <w:t>Agenda</w:t>
      </w:r>
      <w:proofErr w:type="gramEnd"/>
    </w:p>
    <w:p w14:paraId="7C5BE8BF" w14:textId="77777777" w:rsidR="00590B9D" w:rsidRDefault="00590B9D" w:rsidP="00590B9D">
      <w:pPr>
        <w:pStyle w:val="Standardtext"/>
        <w:rPr>
          <w:lang w:val="en-GB"/>
        </w:rPr>
      </w:pPr>
      <w:r>
        <w:rPr>
          <w:lang w:val="en-GB"/>
        </w:rPr>
        <w:t xml:space="preserve">The meeting will be opened by the Chairperson at 14:30 on 19 May 2021. </w:t>
      </w:r>
    </w:p>
    <w:p w14:paraId="6CFCE69D" w14:textId="77777777" w:rsidR="00590B9D" w:rsidRDefault="00590B9D" w:rsidP="00590B9D">
      <w:pPr>
        <w:pStyle w:val="Standardtext"/>
        <w:rPr>
          <w:lang w:val="en-GB"/>
        </w:rPr>
      </w:pPr>
      <w:r>
        <w:rPr>
          <w:lang w:val="en-GB"/>
        </w:rPr>
        <w:t>Proposal: Adopt the draft agenda of the meeting</w:t>
      </w:r>
    </w:p>
    <w:p w14:paraId="3D27FF5C" w14:textId="77777777" w:rsidR="00590B9D" w:rsidRDefault="00590B9D" w:rsidP="00590B9D">
      <w:pPr>
        <w:pStyle w:val="BodyTextIndent"/>
        <w:spacing w:after="120" w:line="276" w:lineRule="auto"/>
        <w:ind w:left="357" w:hanging="357"/>
        <w:rPr>
          <w:rFonts w:ascii="Georgia" w:hAnsi="Georgia" w:cs="Times New Roman"/>
          <w:szCs w:val="22"/>
          <w:lang w:val="en-GB"/>
        </w:rPr>
      </w:pPr>
    </w:p>
    <w:p w14:paraId="427C3CAC"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Adoption of the draft summary record</w:t>
      </w:r>
    </w:p>
    <w:p w14:paraId="33305A91" w14:textId="77777777" w:rsidR="00590B9D" w:rsidRDefault="00590B9D" w:rsidP="00590B9D">
      <w:pPr>
        <w:pStyle w:val="Header2"/>
        <w:rPr>
          <w:rStyle w:val="SubtleEmphasis"/>
          <w:bCs/>
        </w:rPr>
      </w:pPr>
      <w:r>
        <w:rPr>
          <w:rStyle w:val="SubtleEmphasis"/>
          <w:b w:val="0"/>
          <w:bCs/>
        </w:rPr>
        <w:t>Document: EG-C9-2-SR-EG-C8</w:t>
      </w:r>
    </w:p>
    <w:p w14:paraId="610F3C79" w14:textId="77777777" w:rsidR="00590B9D" w:rsidRDefault="00590B9D" w:rsidP="00590B9D">
      <w:pPr>
        <w:pStyle w:val="Standardtext"/>
        <w:rPr>
          <w:szCs w:val="20"/>
          <w:lang w:val="en-GB"/>
        </w:rPr>
      </w:pPr>
      <w:r>
        <w:rPr>
          <w:lang w:val="en-GB"/>
        </w:rPr>
        <w:t>Proposal: Adopt the draft Summary Record of EG-C 8</w:t>
      </w:r>
    </w:p>
    <w:p w14:paraId="208FD8F5" w14:textId="77777777" w:rsidR="00590B9D" w:rsidRDefault="00590B9D" w:rsidP="00590B9D">
      <w:pPr>
        <w:pStyle w:val="Standardtext"/>
        <w:rPr>
          <w:lang w:val="en-GB"/>
        </w:rPr>
      </w:pPr>
    </w:p>
    <w:p w14:paraId="4982F12A"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Announcements</w:t>
      </w:r>
    </w:p>
    <w:p w14:paraId="3F6AC102" w14:textId="77777777" w:rsidR="00590B9D" w:rsidRDefault="00590B9D" w:rsidP="00590B9D">
      <w:pPr>
        <w:pStyle w:val="Standardtext"/>
        <w:rPr>
          <w:lang w:val="en-GB"/>
        </w:rPr>
      </w:pPr>
      <w:r>
        <w:rPr>
          <w:lang w:val="en-GB"/>
        </w:rPr>
        <w:t xml:space="preserve">Meeting participants are invited to hand in their information to the CWSS until 18 May 2021. Individual announcements will not be repeated, but time given for questions [all]. </w:t>
      </w:r>
    </w:p>
    <w:p w14:paraId="7D7B4104" w14:textId="77777777" w:rsidR="00590B9D" w:rsidRDefault="00590B9D" w:rsidP="00590B9D">
      <w:pPr>
        <w:pStyle w:val="Standardtext"/>
        <w:rPr>
          <w:lang w:val="en-GB"/>
        </w:rPr>
      </w:pPr>
      <w:r>
        <w:rPr>
          <w:lang w:val="en-GB"/>
        </w:rPr>
        <w:t>Proposal: Note the information</w:t>
      </w:r>
    </w:p>
    <w:p w14:paraId="7C7A27BE" w14:textId="77777777" w:rsidR="00590B9D" w:rsidRDefault="00590B9D" w:rsidP="00590B9D">
      <w:pPr>
        <w:spacing w:line="276" w:lineRule="auto"/>
        <w:rPr>
          <w:rFonts w:ascii="Georgia" w:hAnsi="Georgia"/>
          <w:sz w:val="20"/>
          <w:szCs w:val="22"/>
          <w:lang w:val="en-GB"/>
        </w:rPr>
      </w:pPr>
    </w:p>
    <w:p w14:paraId="75539670"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Interreg Building with Nature</w:t>
      </w:r>
    </w:p>
    <w:p w14:paraId="22BF2E9D" w14:textId="77777777" w:rsidR="00590B9D" w:rsidRDefault="00590B9D" w:rsidP="00590B9D">
      <w:pPr>
        <w:pStyle w:val="Standardtext"/>
        <w:rPr>
          <w:lang w:val="en-GB"/>
        </w:rPr>
      </w:pPr>
      <w:r>
        <w:rPr>
          <w:lang w:val="en-GB"/>
        </w:rPr>
        <w:t xml:space="preserve">Information on Building with Nature Interreg project [Julia] </w:t>
      </w:r>
    </w:p>
    <w:p w14:paraId="1B6C147B" w14:textId="77777777" w:rsidR="00590B9D" w:rsidRDefault="00590B9D" w:rsidP="00590B9D">
      <w:pPr>
        <w:pStyle w:val="Standardtext"/>
        <w:rPr>
          <w:lang w:val="en-GB"/>
        </w:rPr>
      </w:pPr>
      <w:r>
        <w:rPr>
          <w:lang w:val="en-GB"/>
        </w:rPr>
        <w:t xml:space="preserve">Proposal: Note the information </w:t>
      </w:r>
    </w:p>
    <w:p w14:paraId="1C5A6530" w14:textId="77777777" w:rsidR="00590B9D" w:rsidRDefault="00590B9D" w:rsidP="00590B9D">
      <w:pPr>
        <w:spacing w:line="276" w:lineRule="auto"/>
        <w:rPr>
          <w:rFonts w:ascii="Georgia" w:hAnsi="Georgia"/>
          <w:sz w:val="20"/>
          <w:szCs w:val="22"/>
          <w:lang w:val="en-GB"/>
        </w:rPr>
      </w:pPr>
      <w:bookmarkStart w:id="3" w:name="_Hlk53758759"/>
    </w:p>
    <w:p w14:paraId="52E8A63F"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Climate Vulnerability Index (CVI)</w:t>
      </w:r>
    </w:p>
    <w:bookmarkEnd w:id="3"/>
    <w:p w14:paraId="423EA77D" w14:textId="77777777" w:rsidR="00590B9D" w:rsidRDefault="00590B9D" w:rsidP="00590B9D">
      <w:pPr>
        <w:pStyle w:val="Standardtext"/>
        <w:rPr>
          <w:lang w:val="en-GB"/>
        </w:rPr>
      </w:pPr>
      <w:r>
        <w:rPr>
          <w:lang w:val="en-GB"/>
        </w:rPr>
        <w:t xml:space="preserve">Information on CVI 2 Workshop community vulnerability. [Robert, Julia]. </w:t>
      </w:r>
    </w:p>
    <w:p w14:paraId="78AC2FC3" w14:textId="77777777" w:rsidR="00590B9D" w:rsidRDefault="00590B9D" w:rsidP="00590B9D">
      <w:pPr>
        <w:pStyle w:val="Header3b"/>
        <w:tabs>
          <w:tab w:val="clear" w:pos="0"/>
          <w:tab w:val="left" w:pos="720"/>
        </w:tabs>
        <w:ind w:left="0" w:firstLine="0"/>
        <w:rPr>
          <w:lang w:val="en-GB"/>
        </w:rPr>
      </w:pPr>
      <w:r>
        <w:rPr>
          <w:lang w:val="en-GB"/>
        </w:rPr>
        <w:t>Proposal: Note the information and discuss implications of CVI process for work of EG-C. Decide on next steps, including recommendations for the WSB.</w:t>
      </w:r>
      <w:r>
        <w:rPr>
          <w:lang w:val="en-GB"/>
        </w:rPr>
        <w:br w:type="page"/>
      </w:r>
    </w:p>
    <w:p w14:paraId="00B14561"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lastRenderedPageBreak/>
        <w:t xml:space="preserve">Single Integrated Management Plan (SIMP) </w:t>
      </w:r>
    </w:p>
    <w:p w14:paraId="2BBF3F54" w14:textId="77777777" w:rsidR="00590B9D" w:rsidRDefault="00590B9D" w:rsidP="00590B9D">
      <w:pPr>
        <w:pStyle w:val="Header2"/>
        <w:ind w:left="0" w:firstLine="0"/>
        <w:rPr>
          <w:rFonts w:ascii="Times New Roman" w:hAnsi="Times New Roman" w:cs="Times New Roman"/>
          <w:b w:val="0"/>
          <w:sz w:val="22"/>
          <w:szCs w:val="22"/>
          <w:lang w:val="en-US"/>
        </w:rPr>
      </w:pPr>
      <w:r>
        <w:rPr>
          <w:rFonts w:ascii="Times New Roman" w:hAnsi="Times New Roman" w:cs="Times New Roman"/>
          <w:b w:val="0"/>
          <w:i/>
          <w:sz w:val="22"/>
          <w:szCs w:val="22"/>
        </w:rPr>
        <w:t>Document: EG-C9-6-SIMP</w:t>
      </w:r>
    </w:p>
    <w:p w14:paraId="62ED4FFB" w14:textId="77777777" w:rsidR="00590B9D" w:rsidRDefault="00590B9D" w:rsidP="00590B9D">
      <w:pPr>
        <w:pStyle w:val="Standardtext"/>
        <w:rPr>
          <w:szCs w:val="20"/>
          <w:lang w:val="en-GB"/>
        </w:rPr>
      </w:pPr>
      <w:r>
        <w:rPr>
          <w:lang w:val="en-GB"/>
        </w:rPr>
        <w:t>Guests: Barbara Engels, chair TG-WH, Soledad Luna, SIMP project officer</w:t>
      </w:r>
    </w:p>
    <w:p w14:paraId="45224D0D" w14:textId="77777777" w:rsidR="00590B9D" w:rsidRDefault="00590B9D" w:rsidP="00590B9D">
      <w:pPr>
        <w:pStyle w:val="Standardtext"/>
        <w:rPr>
          <w:lang w:val="en-GB"/>
        </w:rPr>
      </w:pPr>
      <w:r>
        <w:rPr>
          <w:lang w:val="en-GB"/>
        </w:rPr>
        <w:t xml:space="preserve">Review and discuss the draft “Climate change vulnerability and adaptation” section for the SIMP, </w:t>
      </w:r>
      <w:proofErr w:type="gramStart"/>
      <w:r>
        <w:rPr>
          <w:lang w:val="en-GB"/>
        </w:rPr>
        <w:t>in particular proposals</w:t>
      </w:r>
      <w:proofErr w:type="gramEnd"/>
      <w:r>
        <w:rPr>
          <w:lang w:val="en-GB"/>
        </w:rPr>
        <w:t xml:space="preserve"> for management activities [Barbara, Soledad, Julia].</w:t>
      </w:r>
    </w:p>
    <w:p w14:paraId="4FF2CD6E" w14:textId="77777777" w:rsidR="00590B9D" w:rsidRDefault="00590B9D" w:rsidP="00590B9D">
      <w:pPr>
        <w:pStyle w:val="Standardtext"/>
        <w:rPr>
          <w:lang w:val="en-GB"/>
        </w:rPr>
      </w:pPr>
      <w:r>
        <w:rPr>
          <w:lang w:val="en-GB"/>
        </w:rPr>
        <w:t>Inform the meeting on the progress regarding the “Assessment of (potential) conflicts of coastal flood defence and protection activities on the OUV” [Soledad, Julia].</w:t>
      </w:r>
    </w:p>
    <w:p w14:paraId="30BFC968" w14:textId="77777777" w:rsidR="00590B9D" w:rsidRDefault="00590B9D" w:rsidP="00590B9D">
      <w:pPr>
        <w:pStyle w:val="Standardtext"/>
        <w:rPr>
          <w:lang w:val="en-GB"/>
        </w:rPr>
      </w:pPr>
      <w:r>
        <w:rPr>
          <w:lang w:val="en-GB"/>
        </w:rPr>
        <w:t>Proposal:  Review and agree on text and submit to TG-WH to integrate in the SIMP</w:t>
      </w:r>
    </w:p>
    <w:p w14:paraId="489E6975" w14:textId="77777777" w:rsidR="00590B9D" w:rsidRDefault="00590B9D" w:rsidP="00590B9D">
      <w:pPr>
        <w:pStyle w:val="Standardtext"/>
        <w:rPr>
          <w:lang w:val="en-GB"/>
        </w:rPr>
      </w:pPr>
    </w:p>
    <w:p w14:paraId="00407CB5"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Work plan</w:t>
      </w:r>
    </w:p>
    <w:p w14:paraId="44FCDF01" w14:textId="77777777" w:rsidR="00590B9D" w:rsidRDefault="00590B9D" w:rsidP="00590B9D">
      <w:pPr>
        <w:pStyle w:val="Header2"/>
        <w:rPr>
          <w:rFonts w:ascii="Times New Roman" w:hAnsi="Times New Roman" w:cs="Times New Roman"/>
          <w:b w:val="0"/>
          <w:sz w:val="22"/>
          <w:szCs w:val="22"/>
          <w:lang w:val="nl-NL"/>
        </w:rPr>
      </w:pPr>
      <w:r>
        <w:rPr>
          <w:rFonts w:ascii="Times New Roman" w:hAnsi="Times New Roman" w:cs="Times New Roman"/>
          <w:b w:val="0"/>
          <w:i/>
          <w:sz w:val="22"/>
          <w:szCs w:val="22"/>
          <w:lang w:val="nl-NL"/>
        </w:rPr>
        <w:t>Document: EG-C9-7-work plan</w:t>
      </w:r>
    </w:p>
    <w:p w14:paraId="34040C7F" w14:textId="77777777" w:rsidR="00590B9D" w:rsidRDefault="00590B9D" w:rsidP="00590B9D">
      <w:pPr>
        <w:pStyle w:val="Standardtext"/>
        <w:rPr>
          <w:szCs w:val="20"/>
          <w:lang w:val="en-GB"/>
        </w:rPr>
      </w:pPr>
      <w:r>
        <w:rPr>
          <w:lang w:val="en-GB"/>
        </w:rPr>
        <w:t>Review EG-C work plan as living document [Robert]</w:t>
      </w:r>
    </w:p>
    <w:p w14:paraId="1A6031EA" w14:textId="77777777" w:rsidR="00590B9D" w:rsidRDefault="00590B9D" w:rsidP="00590B9D">
      <w:pPr>
        <w:pStyle w:val="Header3b"/>
        <w:tabs>
          <w:tab w:val="clear" w:pos="0"/>
          <w:tab w:val="left" w:pos="720"/>
        </w:tabs>
        <w:ind w:left="0" w:firstLine="0"/>
        <w:rPr>
          <w:lang w:val="en-GB"/>
        </w:rPr>
      </w:pPr>
      <w:r>
        <w:rPr>
          <w:lang w:val="en-GB"/>
        </w:rPr>
        <w:t>Proposal: Amend work plan as appropriate (as living document), review progress and plan activities in 2021</w:t>
      </w:r>
    </w:p>
    <w:p w14:paraId="7767A650" w14:textId="77777777" w:rsidR="00590B9D" w:rsidRDefault="00590B9D" w:rsidP="00590B9D">
      <w:pPr>
        <w:pStyle w:val="Standardtext"/>
        <w:rPr>
          <w:lang w:val="en-GB"/>
        </w:rPr>
      </w:pPr>
    </w:p>
    <w:p w14:paraId="5E642FC4"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Trilateral Monitoring and Assessment Programme (TMAP) &amp; Quality Status Report (QSR)</w:t>
      </w:r>
    </w:p>
    <w:p w14:paraId="448950D6" w14:textId="77777777" w:rsidR="00590B9D" w:rsidRDefault="00590B9D" w:rsidP="00590B9D">
      <w:pPr>
        <w:pStyle w:val="Standardtext"/>
        <w:rPr>
          <w:lang w:val="en-GB"/>
        </w:rPr>
      </w:pPr>
      <w:r>
        <w:rPr>
          <w:lang w:val="en-GB"/>
        </w:rPr>
        <w:t>Inform on progress in TMAP &amp; QSR [Robert].</w:t>
      </w:r>
    </w:p>
    <w:p w14:paraId="62EF0B64" w14:textId="77777777" w:rsidR="00590B9D" w:rsidRDefault="00590B9D" w:rsidP="00590B9D">
      <w:pPr>
        <w:pStyle w:val="Standardtext"/>
        <w:rPr>
          <w:lang w:val="en-GB"/>
        </w:rPr>
      </w:pPr>
      <w:r>
        <w:rPr>
          <w:lang w:val="en-GB"/>
        </w:rPr>
        <w:t>Proposal: Note the information</w:t>
      </w:r>
    </w:p>
    <w:p w14:paraId="0794D984" w14:textId="77777777" w:rsidR="00590B9D" w:rsidRDefault="00590B9D" w:rsidP="00590B9D">
      <w:pPr>
        <w:pStyle w:val="Standardtext"/>
        <w:rPr>
          <w:lang w:val="en-GB"/>
        </w:rPr>
      </w:pPr>
    </w:p>
    <w:p w14:paraId="74695CCA"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Any Other Business and next meeting</w:t>
      </w:r>
    </w:p>
    <w:p w14:paraId="0919A84C" w14:textId="77777777" w:rsidR="00590B9D" w:rsidRDefault="00590B9D" w:rsidP="00590B9D">
      <w:pPr>
        <w:pStyle w:val="Standardtext"/>
        <w:rPr>
          <w:lang w:val="en-GB"/>
        </w:rPr>
      </w:pPr>
      <w:r>
        <w:rPr>
          <w:lang w:val="en-GB"/>
        </w:rPr>
        <w:t>Discuss any other business and next meeting.</w:t>
      </w:r>
    </w:p>
    <w:p w14:paraId="385A2947" w14:textId="77777777" w:rsidR="00590B9D" w:rsidRDefault="00590B9D" w:rsidP="00590B9D">
      <w:pPr>
        <w:spacing w:line="276" w:lineRule="auto"/>
        <w:rPr>
          <w:rFonts w:ascii="Georgia" w:hAnsi="Georgia"/>
          <w:sz w:val="20"/>
          <w:szCs w:val="22"/>
          <w:lang w:val="en-GB"/>
        </w:rPr>
      </w:pPr>
    </w:p>
    <w:p w14:paraId="75EE4F13" w14:textId="77777777" w:rsidR="00590B9D" w:rsidRDefault="00590B9D" w:rsidP="00590B9D">
      <w:pPr>
        <w:pStyle w:val="ListParagraph"/>
        <w:numPr>
          <w:ilvl w:val="0"/>
          <w:numId w:val="22"/>
        </w:numPr>
        <w:spacing w:after="120" w:line="276" w:lineRule="auto"/>
        <w:ind w:left="360"/>
        <w:rPr>
          <w:rFonts w:ascii="Arial" w:hAnsi="Arial" w:cs="Arial"/>
          <w:b/>
          <w:color w:val="000000"/>
          <w:lang w:val="en-GB"/>
        </w:rPr>
      </w:pPr>
      <w:r>
        <w:rPr>
          <w:rFonts w:ascii="Arial" w:hAnsi="Arial" w:cs="Arial"/>
          <w:b/>
          <w:color w:val="000000"/>
          <w:lang w:val="en-GB"/>
        </w:rPr>
        <w:t>Closing</w:t>
      </w:r>
    </w:p>
    <w:p w14:paraId="525C7447" w14:textId="77777777" w:rsidR="00590B9D" w:rsidRDefault="00590B9D" w:rsidP="00590B9D">
      <w:pPr>
        <w:pStyle w:val="Standardtext"/>
        <w:rPr>
          <w:lang w:val="en-GB"/>
        </w:rPr>
      </w:pPr>
      <w:r>
        <w:rPr>
          <w:lang w:val="en-GB"/>
        </w:rPr>
        <w:t>The meeting will be closed no later than 17:00 hours on 19 May 2021.</w:t>
      </w:r>
    </w:p>
    <w:p w14:paraId="3FE5A2AE" w14:textId="77777777" w:rsidR="00590B9D" w:rsidRDefault="00590B9D" w:rsidP="00590B9D">
      <w:pPr>
        <w:pStyle w:val="Standardtext"/>
        <w:rPr>
          <w:lang w:val="en-GB"/>
        </w:rPr>
      </w:pPr>
    </w:p>
    <w:p w14:paraId="679ED3B6" w14:textId="77777777" w:rsidR="00590B9D" w:rsidRDefault="00590B9D" w:rsidP="00590B9D">
      <w:pPr>
        <w:spacing w:after="120" w:line="276" w:lineRule="auto"/>
        <w:rPr>
          <w:rFonts w:ascii="Georgia" w:hAnsi="Georgia" w:cs="Arial"/>
          <w:sz w:val="20"/>
          <w:szCs w:val="20"/>
          <w:lang w:val="en-GB"/>
        </w:rPr>
      </w:pPr>
    </w:p>
    <w:p w14:paraId="532CD98A" w14:textId="77777777" w:rsidR="00590B9D" w:rsidRDefault="00590B9D" w:rsidP="00590B9D">
      <w:pPr>
        <w:spacing w:after="200" w:line="276" w:lineRule="auto"/>
        <w:rPr>
          <w:rFonts w:eastAsia="Calibri"/>
          <w:b/>
          <w:sz w:val="22"/>
          <w:szCs w:val="22"/>
          <w:lang w:val="en-GB"/>
        </w:rPr>
      </w:pPr>
      <w:r>
        <w:rPr>
          <w:rFonts w:eastAsia="Calibri"/>
          <w:b/>
          <w:sz w:val="22"/>
          <w:szCs w:val="22"/>
          <w:lang w:val="en-GB"/>
        </w:rPr>
        <w:br w:type="page"/>
      </w:r>
    </w:p>
    <w:p w14:paraId="7AA2569A" w14:textId="77777777" w:rsidR="00590B9D" w:rsidRDefault="00590B9D" w:rsidP="00590B9D">
      <w:pPr>
        <w:tabs>
          <w:tab w:val="left" w:pos="142"/>
        </w:tabs>
        <w:spacing w:after="200" w:line="276" w:lineRule="auto"/>
        <w:rPr>
          <w:rFonts w:eastAsia="Calibri"/>
          <w:b/>
          <w:sz w:val="22"/>
          <w:szCs w:val="22"/>
          <w:lang w:val="en-GB"/>
        </w:rPr>
      </w:pPr>
      <w:r>
        <w:rPr>
          <w:rFonts w:eastAsia="Calibri"/>
          <w:b/>
          <w:sz w:val="22"/>
          <w:szCs w:val="22"/>
          <w:lang w:val="en-GB"/>
        </w:rPr>
        <w:lastRenderedPageBreak/>
        <w:t>ANNEX 3: Action items arising from EG-C 9</w:t>
      </w:r>
    </w:p>
    <w:p w14:paraId="40E1391F" w14:textId="77777777" w:rsidR="00590B9D" w:rsidRDefault="00590B9D" w:rsidP="00590B9D">
      <w:pPr>
        <w:tabs>
          <w:tab w:val="left" w:pos="142"/>
        </w:tabs>
        <w:spacing w:after="200" w:line="276" w:lineRule="auto"/>
        <w:rPr>
          <w:rFonts w:eastAsia="Calibri"/>
          <w:b/>
          <w:sz w:val="22"/>
          <w:szCs w:val="22"/>
          <w:lang w:val="en-GB"/>
        </w:rPr>
      </w:pPr>
    </w:p>
    <w:p w14:paraId="1B5938C0" w14:textId="77777777"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p>
    <w:p w14:paraId="48E2D319" w14:textId="4415B815" w:rsidR="00590B9D" w:rsidRDefault="00590B9D" w:rsidP="00590B9D">
      <w:pPr>
        <w:tabs>
          <w:tab w:val="left" w:pos="142"/>
        </w:tabs>
        <w:spacing w:after="200" w:line="276" w:lineRule="auto"/>
        <w:jc w:val="center"/>
        <w:rPr>
          <w:rFonts w:ascii="Arial" w:eastAsia="Calibri" w:hAnsi="Arial" w:cs="Arial"/>
          <w:color w:val="0078B6"/>
          <w:sz w:val="28"/>
          <w:szCs w:val="36"/>
          <w:lang w:val="en-GB"/>
        </w:rPr>
      </w:pPr>
      <w:r>
        <w:rPr>
          <w:noProof/>
        </w:rPr>
        <w:drawing>
          <wp:anchor distT="0" distB="0" distL="114300" distR="114300" simplePos="0" relativeHeight="251670528" behindDoc="0" locked="0" layoutInCell="1" allowOverlap="1" wp14:anchorId="6FB77559" wp14:editId="1DA45320">
            <wp:simplePos x="0" y="0"/>
            <wp:positionH relativeFrom="column">
              <wp:posOffset>5175250</wp:posOffset>
            </wp:positionH>
            <wp:positionV relativeFrom="paragraph">
              <wp:posOffset>-67945</wp:posOffset>
            </wp:positionV>
            <wp:extent cx="892175" cy="1054735"/>
            <wp:effectExtent l="0" t="0" r="3175" b="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ACTION ITEMS</w:t>
      </w:r>
    </w:p>
    <w:p w14:paraId="40C94C82"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p>
    <w:p w14:paraId="0588FCAF" w14:textId="77777777" w:rsidR="00590B9D" w:rsidRDefault="00590B9D" w:rsidP="00590B9D">
      <w:pPr>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(EG-C 9) </w:t>
      </w:r>
    </w:p>
    <w:p w14:paraId="735276CD"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19 May 2021</w:t>
      </w:r>
    </w:p>
    <w:p w14:paraId="3DA47D46" w14:textId="77777777" w:rsidR="00590B9D" w:rsidRDefault="00590B9D" w:rsidP="00590B9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6A66C85C" w14:textId="77777777" w:rsidR="00590B9D" w:rsidRDefault="00590B9D" w:rsidP="00590B9D">
      <w:pPr>
        <w:tabs>
          <w:tab w:val="left" w:pos="142"/>
        </w:tabs>
        <w:spacing w:after="200" w:line="276" w:lineRule="auto"/>
        <w:jc w:val="center"/>
        <w:rPr>
          <w:rFonts w:eastAsia="Calibri"/>
          <w:b/>
          <w:sz w:val="22"/>
          <w:szCs w:val="22"/>
          <w:lang w:val="en-GB"/>
        </w:rPr>
      </w:pPr>
    </w:p>
    <w:tbl>
      <w:tblPr>
        <w:tblW w:w="0" w:type="auto"/>
        <w:jc w:val="center"/>
        <w:tblLook w:val="04A0" w:firstRow="1" w:lastRow="0" w:firstColumn="1" w:lastColumn="0" w:noHBand="0" w:noVBand="1"/>
      </w:tblPr>
      <w:tblGrid>
        <w:gridCol w:w="841"/>
        <w:gridCol w:w="1031"/>
        <w:gridCol w:w="4823"/>
        <w:gridCol w:w="1419"/>
        <w:gridCol w:w="1525"/>
      </w:tblGrid>
      <w:tr w:rsidR="00590B9D" w14:paraId="58ADEFAA" w14:textId="77777777" w:rsidTr="00590B9D">
        <w:trPr>
          <w:trHeight w:val="539"/>
          <w:jc w:val="center"/>
        </w:trPr>
        <w:tc>
          <w:tcPr>
            <w:tcW w:w="841" w:type="dxa"/>
            <w:shd w:val="clear" w:color="auto" w:fill="0078B6"/>
            <w:hideMark/>
          </w:tcPr>
          <w:p w14:paraId="04215AC6"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 #</w:t>
            </w:r>
          </w:p>
        </w:tc>
        <w:tc>
          <w:tcPr>
            <w:tcW w:w="0" w:type="auto"/>
            <w:shd w:val="clear" w:color="auto" w:fill="0078B6"/>
            <w:hideMark/>
          </w:tcPr>
          <w:p w14:paraId="0EA4203F"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Agenda item</w:t>
            </w:r>
          </w:p>
        </w:tc>
        <w:tc>
          <w:tcPr>
            <w:tcW w:w="0" w:type="auto"/>
            <w:shd w:val="clear" w:color="auto" w:fill="0078B6"/>
            <w:hideMark/>
          </w:tcPr>
          <w:p w14:paraId="4975BAD9"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Actions agreed upon</w:t>
            </w:r>
          </w:p>
        </w:tc>
        <w:tc>
          <w:tcPr>
            <w:tcW w:w="0" w:type="auto"/>
            <w:shd w:val="clear" w:color="auto" w:fill="0078B6"/>
            <w:hideMark/>
          </w:tcPr>
          <w:p w14:paraId="448DE5E2"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Person responsible</w:t>
            </w:r>
          </w:p>
        </w:tc>
        <w:tc>
          <w:tcPr>
            <w:tcW w:w="0" w:type="auto"/>
            <w:shd w:val="clear" w:color="auto" w:fill="0078B6"/>
            <w:hideMark/>
          </w:tcPr>
          <w:p w14:paraId="12B8DAC8" w14:textId="77777777" w:rsidR="00590B9D" w:rsidRDefault="00590B9D">
            <w:pPr>
              <w:tabs>
                <w:tab w:val="left" w:pos="142"/>
              </w:tabs>
              <w:spacing w:after="200" w:line="276" w:lineRule="auto"/>
              <w:rPr>
                <w:rFonts w:eastAsia="Calibri"/>
                <w:b/>
                <w:color w:val="FFFFFF"/>
                <w:sz w:val="22"/>
                <w:szCs w:val="22"/>
                <w:lang w:val="en-GB"/>
              </w:rPr>
            </w:pPr>
            <w:r>
              <w:rPr>
                <w:rFonts w:eastAsia="Calibri"/>
                <w:b/>
                <w:color w:val="FFFFFF"/>
                <w:sz w:val="22"/>
                <w:szCs w:val="22"/>
                <w:lang w:val="en-GB"/>
              </w:rPr>
              <w:t>Deadline</w:t>
            </w:r>
          </w:p>
        </w:tc>
      </w:tr>
      <w:tr w:rsidR="00590B9D" w14:paraId="19EAFDB6" w14:textId="77777777" w:rsidTr="00590B9D">
        <w:trPr>
          <w:trHeight w:val="463"/>
          <w:jc w:val="center"/>
        </w:trPr>
        <w:tc>
          <w:tcPr>
            <w:tcW w:w="841" w:type="dxa"/>
            <w:tcBorders>
              <w:top w:val="single" w:sz="2" w:space="0" w:color="0078B6"/>
              <w:left w:val="nil"/>
              <w:bottom w:val="single" w:sz="2" w:space="0" w:color="0078B6"/>
              <w:right w:val="nil"/>
            </w:tcBorders>
            <w:vAlign w:val="center"/>
            <w:hideMark/>
          </w:tcPr>
          <w:p w14:paraId="23D031C3"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w:t>
            </w:r>
          </w:p>
        </w:tc>
        <w:tc>
          <w:tcPr>
            <w:tcW w:w="0" w:type="auto"/>
            <w:tcBorders>
              <w:top w:val="single" w:sz="2" w:space="0" w:color="0078B6"/>
              <w:left w:val="nil"/>
              <w:bottom w:val="single" w:sz="2" w:space="0" w:color="0078B6"/>
              <w:right w:val="nil"/>
            </w:tcBorders>
            <w:vAlign w:val="center"/>
            <w:hideMark/>
          </w:tcPr>
          <w:p w14:paraId="0511D9FD"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4.1</w:t>
            </w:r>
          </w:p>
        </w:tc>
        <w:tc>
          <w:tcPr>
            <w:tcW w:w="0" w:type="auto"/>
            <w:tcBorders>
              <w:top w:val="single" w:sz="2" w:space="0" w:color="0078B6"/>
              <w:left w:val="nil"/>
              <w:bottom w:val="single" w:sz="2" w:space="0" w:color="0078B6"/>
              <w:right w:val="nil"/>
            </w:tcBorders>
            <w:vAlign w:val="center"/>
            <w:hideMark/>
          </w:tcPr>
          <w:p w14:paraId="18E471B7"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Send proposals for management activities climate change to the entire group (EG-C and CWSS). CWSS will then collate information for TG-WH until 1 June 2021.</w:t>
            </w:r>
          </w:p>
        </w:tc>
        <w:tc>
          <w:tcPr>
            <w:tcW w:w="0" w:type="auto"/>
            <w:tcBorders>
              <w:top w:val="single" w:sz="2" w:space="0" w:color="0078B6"/>
              <w:left w:val="nil"/>
              <w:bottom w:val="single" w:sz="2" w:space="0" w:color="0078B6"/>
              <w:right w:val="nil"/>
            </w:tcBorders>
            <w:vAlign w:val="center"/>
            <w:hideMark/>
          </w:tcPr>
          <w:p w14:paraId="0EEB32CE"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vAlign w:val="center"/>
            <w:hideMark/>
          </w:tcPr>
          <w:p w14:paraId="7008BA96" w14:textId="77777777" w:rsidR="00590B9D" w:rsidRDefault="00590B9D">
            <w:pPr>
              <w:tabs>
                <w:tab w:val="left" w:pos="142"/>
              </w:tabs>
              <w:spacing w:line="276" w:lineRule="auto"/>
              <w:rPr>
                <w:rFonts w:ascii="Georgia" w:eastAsia="Calibri" w:hAnsi="Georgia"/>
                <w:sz w:val="20"/>
                <w:szCs w:val="20"/>
                <w:highlight w:val="yellow"/>
                <w:lang w:val="en-GB"/>
              </w:rPr>
            </w:pPr>
            <w:r>
              <w:rPr>
                <w:rFonts w:ascii="Georgia" w:eastAsia="Calibri" w:hAnsi="Georgia"/>
                <w:sz w:val="20"/>
                <w:szCs w:val="20"/>
                <w:lang w:val="en-GB"/>
              </w:rPr>
              <w:t>2021-05-27</w:t>
            </w:r>
          </w:p>
        </w:tc>
      </w:tr>
      <w:tr w:rsidR="00590B9D" w14:paraId="3EC209A5" w14:textId="77777777" w:rsidTr="00590B9D">
        <w:trPr>
          <w:trHeight w:val="463"/>
          <w:jc w:val="center"/>
        </w:trPr>
        <w:tc>
          <w:tcPr>
            <w:tcW w:w="841" w:type="dxa"/>
            <w:tcBorders>
              <w:top w:val="single" w:sz="2" w:space="0" w:color="0078B6"/>
              <w:left w:val="nil"/>
              <w:bottom w:val="single" w:sz="2" w:space="0" w:color="0078B6"/>
              <w:right w:val="nil"/>
            </w:tcBorders>
            <w:vAlign w:val="center"/>
            <w:hideMark/>
          </w:tcPr>
          <w:p w14:paraId="6713F446"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vAlign w:val="center"/>
            <w:hideMark/>
          </w:tcPr>
          <w:p w14:paraId="038F146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4.2</w:t>
            </w:r>
          </w:p>
        </w:tc>
        <w:tc>
          <w:tcPr>
            <w:tcW w:w="0" w:type="auto"/>
            <w:tcBorders>
              <w:top w:val="single" w:sz="2" w:space="0" w:color="0078B6"/>
              <w:left w:val="nil"/>
              <w:bottom w:val="single" w:sz="2" w:space="0" w:color="0078B6"/>
              <w:right w:val="nil"/>
            </w:tcBorders>
            <w:vAlign w:val="center"/>
            <w:hideMark/>
          </w:tcPr>
          <w:p w14:paraId="230D4C6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Share matrix with draft assessment of coastal protection activities impacts on the Outstanding Universal Value key values with EG-C, following an email consultation. </w:t>
            </w:r>
          </w:p>
        </w:tc>
        <w:tc>
          <w:tcPr>
            <w:tcW w:w="0" w:type="auto"/>
            <w:tcBorders>
              <w:top w:val="single" w:sz="2" w:space="0" w:color="0078B6"/>
              <w:left w:val="nil"/>
              <w:bottom w:val="single" w:sz="2" w:space="0" w:color="0078B6"/>
              <w:right w:val="nil"/>
            </w:tcBorders>
            <w:vAlign w:val="center"/>
            <w:hideMark/>
          </w:tcPr>
          <w:p w14:paraId="5039586C"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w:t>
            </w:r>
          </w:p>
        </w:tc>
        <w:tc>
          <w:tcPr>
            <w:tcW w:w="0" w:type="auto"/>
            <w:tcBorders>
              <w:top w:val="single" w:sz="2" w:space="0" w:color="0078B6"/>
              <w:left w:val="nil"/>
              <w:bottom w:val="single" w:sz="2" w:space="0" w:color="0078B6"/>
              <w:right w:val="nil"/>
            </w:tcBorders>
            <w:vAlign w:val="center"/>
            <w:hideMark/>
          </w:tcPr>
          <w:p w14:paraId="4301FFE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End of May</w:t>
            </w:r>
          </w:p>
        </w:tc>
      </w:tr>
      <w:tr w:rsidR="00590B9D" w14:paraId="5AF45232" w14:textId="77777777" w:rsidTr="00590B9D">
        <w:trPr>
          <w:trHeight w:val="463"/>
          <w:jc w:val="center"/>
        </w:trPr>
        <w:tc>
          <w:tcPr>
            <w:tcW w:w="841" w:type="dxa"/>
            <w:tcBorders>
              <w:top w:val="single" w:sz="2" w:space="0" w:color="0078B6"/>
              <w:left w:val="nil"/>
              <w:bottom w:val="single" w:sz="2" w:space="0" w:color="0078B6"/>
              <w:right w:val="nil"/>
            </w:tcBorders>
            <w:vAlign w:val="center"/>
            <w:hideMark/>
          </w:tcPr>
          <w:p w14:paraId="34F8CD8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hideMark/>
          </w:tcPr>
          <w:p w14:paraId="47F215BA"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8</w:t>
            </w:r>
          </w:p>
        </w:tc>
        <w:tc>
          <w:tcPr>
            <w:tcW w:w="0" w:type="auto"/>
            <w:tcBorders>
              <w:top w:val="single" w:sz="2" w:space="0" w:color="0078B6"/>
              <w:left w:val="nil"/>
              <w:bottom w:val="single" w:sz="2" w:space="0" w:color="0078B6"/>
              <w:right w:val="nil"/>
            </w:tcBorders>
            <w:vAlign w:val="center"/>
            <w:hideMark/>
          </w:tcPr>
          <w:p w14:paraId="2D385E4F"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Contact the chair of TG-MA to inquire more detailed information on what is expected from EG-C and on the possibility to use the QSR climate change as recommendation for TG-MA.</w:t>
            </w:r>
          </w:p>
        </w:tc>
        <w:tc>
          <w:tcPr>
            <w:tcW w:w="0" w:type="auto"/>
            <w:tcBorders>
              <w:top w:val="single" w:sz="2" w:space="0" w:color="0078B6"/>
              <w:left w:val="nil"/>
              <w:bottom w:val="single" w:sz="2" w:space="0" w:color="0078B6"/>
              <w:right w:val="nil"/>
            </w:tcBorders>
            <w:vAlign w:val="center"/>
            <w:hideMark/>
          </w:tcPr>
          <w:p w14:paraId="6686B917"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Claus</w:t>
            </w:r>
          </w:p>
        </w:tc>
        <w:tc>
          <w:tcPr>
            <w:tcW w:w="0" w:type="auto"/>
            <w:tcBorders>
              <w:top w:val="single" w:sz="2" w:space="0" w:color="0078B6"/>
              <w:left w:val="nil"/>
              <w:bottom w:val="single" w:sz="2" w:space="0" w:color="0078B6"/>
              <w:right w:val="nil"/>
            </w:tcBorders>
            <w:vAlign w:val="center"/>
          </w:tcPr>
          <w:p w14:paraId="597790A1" w14:textId="77777777" w:rsidR="00590B9D" w:rsidRDefault="00590B9D">
            <w:pPr>
              <w:tabs>
                <w:tab w:val="left" w:pos="142"/>
              </w:tabs>
              <w:spacing w:line="276" w:lineRule="auto"/>
              <w:rPr>
                <w:rFonts w:ascii="Georgia" w:eastAsia="Calibri" w:hAnsi="Georgia"/>
                <w:sz w:val="20"/>
                <w:szCs w:val="20"/>
                <w:lang w:val="en-GB"/>
              </w:rPr>
            </w:pPr>
          </w:p>
        </w:tc>
      </w:tr>
      <w:tr w:rsidR="00590B9D" w14:paraId="6E105B58" w14:textId="77777777" w:rsidTr="00590B9D">
        <w:trPr>
          <w:trHeight w:val="463"/>
          <w:jc w:val="center"/>
        </w:trPr>
        <w:tc>
          <w:tcPr>
            <w:tcW w:w="9639" w:type="dxa"/>
            <w:gridSpan w:val="5"/>
            <w:tcBorders>
              <w:top w:val="single" w:sz="2" w:space="0" w:color="0078B6"/>
              <w:left w:val="nil"/>
              <w:bottom w:val="single" w:sz="2" w:space="0" w:color="0078B6"/>
              <w:right w:val="nil"/>
            </w:tcBorders>
            <w:shd w:val="clear" w:color="auto" w:fill="D9D9D9" w:themeFill="background1" w:themeFillShade="D9"/>
            <w:vAlign w:val="center"/>
            <w:hideMark/>
          </w:tcPr>
          <w:p w14:paraId="6A021C9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REVIOUS MEETINGS</w:t>
            </w:r>
          </w:p>
        </w:tc>
      </w:tr>
      <w:tr w:rsidR="00590B9D" w14:paraId="48539264"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048D3489"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9/1</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8251F19"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9/2</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326C5D2"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Prepare a trilateral documentation on what kind climate related monitoring is being performed on regional level.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17FC49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1DA46F6E"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w:t>
            </w:r>
          </w:p>
        </w:tc>
      </w:tr>
      <w:tr w:rsidR="00590B9D" w14:paraId="72AB8AF2"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4923DF4E"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9/3</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03A94BF"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2691BF5"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Discuss implications on EG-C work upon availability of the second workshop CVI report.</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5626529"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ACFD85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2021-05-19</w:t>
            </w:r>
          </w:p>
        </w:tc>
      </w:tr>
      <w:tr w:rsidR="00590B9D" w14:paraId="21064C3D"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39FE6418" w14:textId="77777777" w:rsidR="00590B9D" w:rsidRDefault="00590B9D">
            <w:pPr>
              <w:tabs>
                <w:tab w:val="left" w:pos="142"/>
              </w:tabs>
              <w:spacing w:line="276" w:lineRule="auto"/>
              <w:rPr>
                <w:rFonts w:ascii="Georgia" w:eastAsia="Calibri" w:hAnsi="Georgia"/>
                <w:sz w:val="20"/>
                <w:szCs w:val="20"/>
                <w:lang w:val="en-GB"/>
              </w:rPr>
            </w:pPr>
            <w:bookmarkStart w:id="4" w:name="_Hlk66373014"/>
            <w:r>
              <w:rPr>
                <w:rFonts w:ascii="Georgia" w:eastAsia="Calibri" w:hAnsi="Georgia"/>
                <w:sz w:val="20"/>
                <w:szCs w:val="20"/>
                <w:lang w:val="en-GB"/>
              </w:rPr>
              <w:t>9/7</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F52C20F"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9/7</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4EBB561"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Update of the work plan</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19A34DC" w14:textId="77777777" w:rsidR="00590B9D" w:rsidRDefault="00590B9D">
            <w:pPr>
              <w:tabs>
                <w:tab w:val="left" w:pos="142"/>
              </w:tabs>
              <w:spacing w:line="276" w:lineRule="auto"/>
              <w:rPr>
                <w:rFonts w:ascii="Georgia" w:eastAsia="Calibri" w:hAnsi="Georgia"/>
                <w:sz w:val="20"/>
                <w:szCs w:val="20"/>
              </w:rPr>
            </w:pPr>
            <w:r>
              <w:rPr>
                <w:rFonts w:ascii="Georgia" w:eastAsia="Calibri" w:hAnsi="Georgia"/>
                <w:sz w:val="20"/>
                <w:szCs w:val="20"/>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43EAC7F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meeting</w:t>
            </w:r>
          </w:p>
        </w:tc>
        <w:bookmarkEnd w:id="4"/>
      </w:tr>
      <w:tr w:rsidR="00590B9D" w14:paraId="2CD2E82D"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09A77D2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9/9</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9791576"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9/8</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53936F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Recommend to TG-MA/QSR editorial board taking up climate change effects on a “smaller scale” in each QSR thematic report in future.</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EFE9F8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93B23A3"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ASAP</w:t>
            </w:r>
          </w:p>
        </w:tc>
      </w:tr>
      <w:tr w:rsidR="00590B9D" w14:paraId="3C740A83"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hideMark/>
          </w:tcPr>
          <w:p w14:paraId="3221D686" w14:textId="77777777" w:rsidR="00590B9D" w:rsidRDefault="00590B9D">
            <w:pPr>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72F93CB"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EG-C7/5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745A6AA"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Hand in workshop reports, on OUV vulnerability and Community Vulnerability, as well as recommendations to the </w:t>
            </w:r>
            <w:proofErr w:type="spellStart"/>
            <w:r>
              <w:rPr>
                <w:rFonts w:ascii="Georgia" w:eastAsia="Calibri" w:hAnsi="Georgia"/>
                <w:sz w:val="20"/>
                <w:szCs w:val="20"/>
                <w:lang w:val="en-GB"/>
              </w:rPr>
              <w:t>Wadden</w:t>
            </w:r>
            <w:proofErr w:type="spellEnd"/>
            <w:r>
              <w:rPr>
                <w:rFonts w:ascii="Georgia" w:eastAsia="Calibri" w:hAnsi="Georgia"/>
                <w:sz w:val="20"/>
                <w:szCs w:val="20"/>
                <w:lang w:val="en-GB"/>
              </w:rPr>
              <w:t xml:space="preserve"> </w:t>
            </w:r>
            <w:proofErr w:type="gramStart"/>
            <w:r>
              <w:rPr>
                <w:rFonts w:ascii="Georgia" w:eastAsia="Calibri" w:hAnsi="Georgia"/>
                <w:sz w:val="20"/>
                <w:szCs w:val="20"/>
                <w:lang w:val="en-GB"/>
              </w:rPr>
              <w:t>Sea Board</w:t>
            </w:r>
            <w:proofErr w:type="gramEnd"/>
            <w:r>
              <w:rPr>
                <w:rFonts w:ascii="Georgia" w:eastAsia="Calibri" w:hAnsi="Georgia"/>
                <w:sz w:val="20"/>
                <w:szCs w:val="20"/>
                <w:lang w:val="en-GB"/>
              </w:rPr>
              <w:t xml:space="preserve"> (WSB) in November 2021</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617B262"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6231F48"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2021-10 (for WSB November 21)</w:t>
            </w:r>
          </w:p>
        </w:tc>
      </w:tr>
      <w:tr w:rsidR="00590B9D" w14:paraId="22269303" w14:textId="77777777" w:rsidTr="00590B9D">
        <w:trPr>
          <w:trHeight w:val="463"/>
          <w:jc w:val="center"/>
        </w:trPr>
        <w:tc>
          <w:tcPr>
            <w:tcW w:w="841" w:type="dxa"/>
            <w:tcBorders>
              <w:top w:val="single" w:sz="2" w:space="0" w:color="0078B6"/>
              <w:left w:val="nil"/>
              <w:bottom w:val="single" w:sz="2" w:space="0" w:color="0078B6"/>
              <w:right w:val="nil"/>
            </w:tcBorders>
            <w:shd w:val="clear" w:color="auto" w:fill="D9D9D9" w:themeFill="background1" w:themeFillShade="D9"/>
            <w:vAlign w:val="center"/>
          </w:tcPr>
          <w:p w14:paraId="4AC41915" w14:textId="77777777" w:rsidR="00590B9D" w:rsidRDefault="00590B9D">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60031E22"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EG-C7/5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2A7E094"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Summarise CVI main conclusion and turn those to recommendations for the next trilateral working period/review the Climate Change Adaptation Strategy (CCAS) and to communicate results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2D5F92FD"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4696CC40" w14:textId="77777777" w:rsidR="00590B9D" w:rsidRDefault="00590B9D">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2021-10 (for WSB November 21)</w:t>
            </w:r>
          </w:p>
        </w:tc>
      </w:tr>
    </w:tbl>
    <w:p w14:paraId="5B26FC4B" w14:textId="77777777" w:rsidR="00590B9D" w:rsidRDefault="00590B9D" w:rsidP="00590B9D">
      <w:pPr>
        <w:spacing w:after="200" w:line="276" w:lineRule="auto"/>
        <w:rPr>
          <w:rFonts w:ascii="Arial" w:hAnsi="Arial" w:cs="Arial"/>
          <w:b/>
          <w:color w:val="000000"/>
          <w:sz w:val="22"/>
          <w:lang w:val="en-GB"/>
        </w:rPr>
      </w:pPr>
      <w:r>
        <w:rPr>
          <w:rFonts w:ascii="Arial" w:hAnsi="Arial" w:cs="Arial"/>
          <w:b/>
          <w:color w:val="000000"/>
          <w:sz w:val="22"/>
          <w:lang w:val="en-GB"/>
        </w:rPr>
        <w:br w:type="page"/>
      </w:r>
    </w:p>
    <w:p w14:paraId="01A9B512" w14:textId="77777777" w:rsidR="00590B9D" w:rsidRDefault="00590B9D" w:rsidP="00590B9D">
      <w:pPr>
        <w:tabs>
          <w:tab w:val="left" w:pos="142"/>
        </w:tabs>
        <w:spacing w:after="200" w:line="276" w:lineRule="auto"/>
        <w:rPr>
          <w:rFonts w:eastAsia="Calibri"/>
          <w:b/>
          <w:sz w:val="22"/>
          <w:szCs w:val="22"/>
          <w:lang w:val="en-GB"/>
        </w:rPr>
      </w:pPr>
      <w:r>
        <w:rPr>
          <w:rFonts w:eastAsia="Calibri"/>
          <w:b/>
          <w:sz w:val="22"/>
          <w:szCs w:val="22"/>
          <w:lang w:val="en-GB"/>
        </w:rPr>
        <w:lastRenderedPageBreak/>
        <w:t>ANNEX 4: SIMP introductory slides and examples of proposals for management from the site managers for the key topic coastal protection</w:t>
      </w:r>
    </w:p>
    <w:p w14:paraId="669435A0" w14:textId="77777777" w:rsidR="00590B9D" w:rsidRDefault="00590B9D" w:rsidP="00590B9D">
      <w:pPr>
        <w:tabs>
          <w:tab w:val="left" w:pos="142"/>
        </w:tabs>
        <w:spacing w:after="200" w:line="276" w:lineRule="auto"/>
        <w:rPr>
          <w:rFonts w:eastAsia="Calibri"/>
          <w:b/>
          <w:sz w:val="22"/>
          <w:szCs w:val="22"/>
          <w:lang w:val="en-GB"/>
        </w:rPr>
      </w:pPr>
    </w:p>
    <w:p w14:paraId="5EDA1CE8" w14:textId="68524590" w:rsidR="00590B9D" w:rsidRDefault="00590B9D" w:rsidP="00590B9D">
      <w:pPr>
        <w:tabs>
          <w:tab w:val="left" w:pos="142"/>
        </w:tabs>
        <w:spacing w:after="200" w:line="276" w:lineRule="auto"/>
        <w:rPr>
          <w:rFonts w:ascii="Arial" w:hAnsi="Arial" w:cs="Arial"/>
          <w:b/>
          <w:color w:val="000000"/>
          <w:sz w:val="22"/>
          <w:lang w:val="en-GB"/>
        </w:rPr>
      </w:pPr>
      <w:r>
        <w:rPr>
          <w:noProof/>
          <w:lang w:val="nl-NL" w:eastAsia="nl-NL"/>
        </w:rPr>
        <w:drawing>
          <wp:inline distT="0" distB="0" distL="0" distR="0" wp14:anchorId="6C1DC626" wp14:editId="177E6E18">
            <wp:extent cx="4914900" cy="3686175"/>
            <wp:effectExtent l="0" t="0" r="0" b="9525"/>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b="-52"/>
                    <a:stretch>
                      <a:fillRect/>
                    </a:stretch>
                  </pic:blipFill>
                  <pic:spPr bwMode="auto">
                    <a:xfrm>
                      <a:off x="0" y="0"/>
                      <a:ext cx="4914900" cy="3686175"/>
                    </a:xfrm>
                    <a:prstGeom prst="rect">
                      <a:avLst/>
                    </a:prstGeom>
                    <a:noFill/>
                    <a:ln>
                      <a:noFill/>
                    </a:ln>
                  </pic:spPr>
                </pic:pic>
              </a:graphicData>
            </a:graphic>
          </wp:inline>
        </w:drawing>
      </w:r>
    </w:p>
    <w:p w14:paraId="7093D728" w14:textId="77777777" w:rsidR="00590B9D" w:rsidRDefault="00590B9D" w:rsidP="00590B9D">
      <w:pPr>
        <w:tabs>
          <w:tab w:val="left" w:pos="142"/>
        </w:tabs>
        <w:spacing w:after="200" w:line="276" w:lineRule="auto"/>
        <w:rPr>
          <w:rFonts w:ascii="Arial" w:hAnsi="Arial" w:cs="Arial"/>
          <w:b/>
          <w:color w:val="000000"/>
          <w:sz w:val="22"/>
          <w:lang w:val="en-GB"/>
        </w:rPr>
      </w:pPr>
    </w:p>
    <w:p w14:paraId="72B2026E" w14:textId="609F239C" w:rsidR="00590B9D" w:rsidRDefault="00590B9D" w:rsidP="00590B9D">
      <w:pPr>
        <w:tabs>
          <w:tab w:val="left" w:pos="142"/>
        </w:tabs>
        <w:spacing w:after="200" w:line="276" w:lineRule="auto"/>
        <w:rPr>
          <w:rFonts w:ascii="Arial" w:hAnsi="Arial" w:cs="Arial"/>
          <w:b/>
          <w:color w:val="000000"/>
          <w:sz w:val="22"/>
          <w:lang w:val="en-GB"/>
        </w:rPr>
      </w:pPr>
      <w:r>
        <w:rPr>
          <w:noProof/>
          <w:lang w:val="nl-NL" w:eastAsia="nl-NL"/>
        </w:rPr>
        <w:drawing>
          <wp:inline distT="0" distB="0" distL="0" distR="0" wp14:anchorId="4D479285" wp14:editId="3AB22E18">
            <wp:extent cx="4914900" cy="3686175"/>
            <wp:effectExtent l="0" t="0" r="0" b="952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b="-52"/>
                    <a:stretch>
                      <a:fillRect/>
                    </a:stretch>
                  </pic:blipFill>
                  <pic:spPr bwMode="auto">
                    <a:xfrm>
                      <a:off x="0" y="0"/>
                      <a:ext cx="4914900" cy="3686175"/>
                    </a:xfrm>
                    <a:prstGeom prst="rect">
                      <a:avLst/>
                    </a:prstGeom>
                    <a:noFill/>
                    <a:ln>
                      <a:noFill/>
                    </a:ln>
                  </pic:spPr>
                </pic:pic>
              </a:graphicData>
            </a:graphic>
          </wp:inline>
        </w:drawing>
      </w:r>
    </w:p>
    <w:p w14:paraId="32141B31" w14:textId="77777777" w:rsidR="00590B9D" w:rsidRDefault="00590B9D" w:rsidP="00590B9D">
      <w:pPr>
        <w:tabs>
          <w:tab w:val="left" w:pos="142"/>
        </w:tabs>
        <w:spacing w:after="200" w:line="276" w:lineRule="auto"/>
        <w:rPr>
          <w:rFonts w:ascii="Arial" w:hAnsi="Arial" w:cs="Arial"/>
          <w:b/>
          <w:color w:val="000000"/>
          <w:sz w:val="22"/>
          <w:lang w:val="en-GB"/>
        </w:rPr>
      </w:pPr>
    </w:p>
    <w:p w14:paraId="4863E990" w14:textId="3291FCB4" w:rsidR="00590B9D" w:rsidRDefault="00590B9D" w:rsidP="00590B9D">
      <w:pPr>
        <w:tabs>
          <w:tab w:val="left" w:pos="142"/>
        </w:tabs>
        <w:spacing w:after="200" w:line="276" w:lineRule="auto"/>
        <w:rPr>
          <w:rFonts w:ascii="Arial" w:hAnsi="Arial" w:cs="Arial"/>
          <w:b/>
          <w:color w:val="000000"/>
          <w:sz w:val="22"/>
          <w:lang w:val="en-GB"/>
        </w:rPr>
      </w:pPr>
      <w:r>
        <w:rPr>
          <w:noProof/>
          <w:lang w:val="nl-NL" w:eastAsia="nl-NL"/>
        </w:rPr>
        <w:drawing>
          <wp:inline distT="0" distB="0" distL="0" distR="0" wp14:anchorId="4DCCD5C0" wp14:editId="6869814B">
            <wp:extent cx="4991100" cy="3743325"/>
            <wp:effectExtent l="0" t="0" r="0" b="9525"/>
            <wp:docPr id="3" name="Picture 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r="-24" b="-69"/>
                    <a:stretch>
                      <a:fillRect/>
                    </a:stretch>
                  </pic:blipFill>
                  <pic:spPr bwMode="auto">
                    <a:xfrm>
                      <a:off x="0" y="0"/>
                      <a:ext cx="4991100" cy="3743325"/>
                    </a:xfrm>
                    <a:prstGeom prst="rect">
                      <a:avLst/>
                    </a:prstGeom>
                    <a:noFill/>
                    <a:ln>
                      <a:noFill/>
                    </a:ln>
                  </pic:spPr>
                </pic:pic>
              </a:graphicData>
            </a:graphic>
          </wp:inline>
        </w:drawing>
      </w:r>
    </w:p>
    <w:p w14:paraId="3C040D15" w14:textId="77777777" w:rsidR="00590B9D" w:rsidRDefault="00590B9D" w:rsidP="00590B9D">
      <w:pPr>
        <w:tabs>
          <w:tab w:val="left" w:pos="142"/>
        </w:tabs>
        <w:spacing w:after="200" w:line="276" w:lineRule="auto"/>
        <w:rPr>
          <w:rFonts w:ascii="Arial" w:hAnsi="Arial" w:cs="Arial"/>
          <w:b/>
          <w:color w:val="000000"/>
          <w:sz w:val="22"/>
          <w:lang w:val="en-GB"/>
        </w:rPr>
      </w:pPr>
    </w:p>
    <w:p w14:paraId="0276BB52" w14:textId="5770B8AA" w:rsidR="00590B9D" w:rsidRDefault="00590B9D" w:rsidP="00590B9D">
      <w:pPr>
        <w:tabs>
          <w:tab w:val="left" w:pos="142"/>
        </w:tabs>
        <w:spacing w:after="200" w:line="276" w:lineRule="auto"/>
        <w:rPr>
          <w:rFonts w:ascii="Arial" w:hAnsi="Arial" w:cs="Arial"/>
          <w:b/>
          <w:color w:val="000000"/>
          <w:sz w:val="22"/>
          <w:lang w:val="en-GB"/>
        </w:rPr>
      </w:pPr>
      <w:r>
        <w:rPr>
          <w:rFonts w:ascii="Arial" w:hAnsi="Arial" w:cs="Arial"/>
          <w:b/>
          <w:noProof/>
          <w:color w:val="000000"/>
          <w:sz w:val="22"/>
          <w:lang w:val="nl-NL" w:eastAsia="nl-NL"/>
        </w:rPr>
        <w:drawing>
          <wp:inline distT="0" distB="0" distL="0" distR="0" wp14:anchorId="463113FF" wp14:editId="4305FABB">
            <wp:extent cx="5124450" cy="383857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14:paraId="586B04CA" w14:textId="1FFCE05A" w:rsidR="00E2377D" w:rsidRPr="00E2377D" w:rsidRDefault="00E2377D" w:rsidP="00590B9D">
      <w:pPr>
        <w:spacing w:line="360" w:lineRule="auto"/>
        <w:rPr>
          <w:rFonts w:ascii="Arial" w:hAnsi="Arial" w:cs="Arial"/>
          <w:b/>
          <w:color w:val="000000"/>
          <w:sz w:val="22"/>
          <w:lang w:val="en-GB"/>
        </w:rPr>
      </w:pPr>
    </w:p>
    <w:sectPr w:rsidR="00E2377D" w:rsidRPr="00E2377D" w:rsidSect="00FB4432">
      <w:headerReference w:type="default" r:id="rId25"/>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5FD9" w14:textId="77777777" w:rsidR="00DA571C" w:rsidRDefault="00DA571C" w:rsidP="00B965C7">
      <w:r>
        <w:separator/>
      </w:r>
    </w:p>
  </w:endnote>
  <w:endnote w:type="continuationSeparator" w:id="0">
    <w:p w14:paraId="432E0993" w14:textId="77777777" w:rsidR="00DA571C" w:rsidRDefault="00DA571C"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B00E" w14:textId="77777777" w:rsidR="00DA571C" w:rsidRDefault="00DA571C" w:rsidP="00B965C7">
      <w:r>
        <w:separator/>
      </w:r>
    </w:p>
  </w:footnote>
  <w:footnote w:type="continuationSeparator" w:id="0">
    <w:p w14:paraId="569422ED" w14:textId="77777777" w:rsidR="00DA571C" w:rsidRDefault="00DA571C" w:rsidP="00B96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F981" w14:textId="35958449" w:rsidR="00BC500A" w:rsidRDefault="00BC500A" w:rsidP="00BC500A">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 xml:space="preserve">EG-C </w:t>
    </w:r>
    <w:r w:rsidR="00590B9D">
      <w:rPr>
        <w:rFonts w:ascii="Georgia" w:hAnsi="Georgia"/>
        <w:color w:val="808080" w:themeColor="background1" w:themeShade="80"/>
        <w:sz w:val="18"/>
        <w:szCs w:val="18"/>
      </w:rPr>
      <w:t>9</w:t>
    </w:r>
    <w:r w:rsidR="0062632B">
      <w:rPr>
        <w:rFonts w:ascii="Georgia" w:hAnsi="Georgia"/>
        <w:color w:val="808080" w:themeColor="background1" w:themeShade="80"/>
        <w:sz w:val="18"/>
        <w:szCs w:val="18"/>
      </w:rPr>
      <w:t xml:space="preserve"> </w:t>
    </w:r>
    <w:proofErr w:type="gramStart"/>
    <w:r w:rsidR="0062632B">
      <w:rPr>
        <w:rFonts w:ascii="Georgia" w:hAnsi="Georgia"/>
        <w:color w:val="808080" w:themeColor="background1" w:themeShade="80"/>
        <w:sz w:val="18"/>
        <w:szCs w:val="18"/>
      </w:rPr>
      <w:t xml:space="preserve">Final </w:t>
    </w:r>
    <w:r>
      <w:rPr>
        <w:rFonts w:ascii="Georgia" w:hAnsi="Georgia"/>
        <w:color w:val="808080" w:themeColor="background1" w:themeShade="80"/>
        <w:sz w:val="18"/>
        <w:szCs w:val="18"/>
      </w:rPr>
      <w:t xml:space="preserve"> Summary</w:t>
    </w:r>
    <w:proofErr w:type="gramEnd"/>
    <w:r>
      <w:rPr>
        <w:rFonts w:ascii="Georgia" w:hAnsi="Georgia"/>
        <w:color w:val="808080" w:themeColor="background1" w:themeShade="80"/>
        <w:sz w:val="18"/>
        <w:szCs w:val="18"/>
      </w:rPr>
      <w:t xml:space="preserve"> Record </w:t>
    </w:r>
    <w:r w:rsidR="0062632B">
      <w:rPr>
        <w:rFonts w:ascii="Georgia" w:hAnsi="Georgia"/>
        <w:color w:val="808080" w:themeColor="background1" w:themeShade="80"/>
        <w:sz w:val="18"/>
        <w:szCs w:val="18"/>
      </w:rPr>
      <w:t>v1.0 201-10-21</w:t>
    </w:r>
  </w:p>
  <w:p w14:paraId="7485F192" w14:textId="77777777" w:rsidR="00BC500A" w:rsidRDefault="00BC5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71C4"/>
    <w:multiLevelType w:val="multilevel"/>
    <w:tmpl w:val="DEBA321E"/>
    <w:lvl w:ilvl="0">
      <w:start w:val="1"/>
      <w:numFmt w:val="decimal"/>
      <w:lvlText w:val="%1."/>
      <w:lvlJc w:val="left"/>
      <w:pPr>
        <w:ind w:left="720" w:hanging="360"/>
      </w:pPr>
      <w:rPr>
        <w:b/>
      </w:rPr>
    </w:lvl>
    <w:lvl w:ilvl="1">
      <w:start w:val="1"/>
      <w:numFmt w:val="decimal"/>
      <w:isLgl/>
      <w:lvlText w:val="%1.%2"/>
      <w:lvlJc w:val="left"/>
      <w:pPr>
        <w:ind w:left="720" w:hanging="360"/>
      </w:pPr>
      <w:rPr>
        <w:b/>
        <w:lang w:val="en-US"/>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 w15:restartNumberingAfterBreak="0">
    <w:nsid w:val="138A43B4"/>
    <w:multiLevelType w:val="hybridMultilevel"/>
    <w:tmpl w:val="4394DFA0"/>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2" w15:restartNumberingAfterBreak="0">
    <w:nsid w:val="15FB6B68"/>
    <w:multiLevelType w:val="hybridMultilevel"/>
    <w:tmpl w:val="6D4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8D3C21"/>
    <w:multiLevelType w:val="hybridMultilevel"/>
    <w:tmpl w:val="F170DEAA"/>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4" w15:restartNumberingAfterBreak="0">
    <w:nsid w:val="234B2A22"/>
    <w:multiLevelType w:val="hybridMultilevel"/>
    <w:tmpl w:val="82F2F9AA"/>
    <w:lvl w:ilvl="0" w:tplc="04070003">
      <w:start w:val="1"/>
      <w:numFmt w:val="bullet"/>
      <w:lvlText w:val="o"/>
      <w:lvlJc w:val="left"/>
      <w:pPr>
        <w:ind w:left="1068" w:hanging="360"/>
      </w:pPr>
      <w:rPr>
        <w:rFonts w:ascii="Courier New" w:hAnsi="Courier New" w:cs="Courier New" w:hint="default"/>
      </w:rPr>
    </w:lvl>
    <w:lvl w:ilvl="1" w:tplc="04070001">
      <w:start w:val="1"/>
      <w:numFmt w:val="bullet"/>
      <w:lvlText w:val=""/>
      <w:lvlJc w:val="left"/>
      <w:pPr>
        <w:ind w:left="1788" w:hanging="360"/>
      </w:pPr>
      <w:rPr>
        <w:rFonts w:ascii="Symbol" w:hAnsi="Symbol"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5" w15:restartNumberingAfterBreak="0">
    <w:nsid w:val="25A85060"/>
    <w:multiLevelType w:val="hybridMultilevel"/>
    <w:tmpl w:val="8B0CC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27D1B31"/>
    <w:multiLevelType w:val="hybridMultilevel"/>
    <w:tmpl w:val="4006A0D6"/>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7" w15:restartNumberingAfterBreak="0">
    <w:nsid w:val="3B9632BF"/>
    <w:multiLevelType w:val="hybridMultilevel"/>
    <w:tmpl w:val="1B502C9C"/>
    <w:lvl w:ilvl="0" w:tplc="C03072F8">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2E05C57"/>
    <w:multiLevelType w:val="hybridMultilevel"/>
    <w:tmpl w:val="8100636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 w15:restartNumberingAfterBreak="0">
    <w:nsid w:val="4A9C1509"/>
    <w:multiLevelType w:val="hybridMultilevel"/>
    <w:tmpl w:val="72F0EE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50D36A99"/>
    <w:multiLevelType w:val="hybridMultilevel"/>
    <w:tmpl w:val="8AFA40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54A17DD4"/>
    <w:multiLevelType w:val="hybridMultilevel"/>
    <w:tmpl w:val="9B78BFBA"/>
    <w:lvl w:ilvl="0" w:tplc="B3EE3068">
      <w:start w:val="1"/>
      <w:numFmt w:val="decimal"/>
      <w:lvlText w:val="%1."/>
      <w:lvlJc w:val="left"/>
      <w:pPr>
        <w:ind w:left="1776" w:hanging="360"/>
      </w:pPr>
      <w:rPr>
        <w:rFonts w:ascii="Arial" w:hAnsi="Arial" w:cs="Arial" w:hint="default"/>
        <w:b/>
        <w:bCs w:val="0"/>
      </w:r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12" w15:restartNumberingAfterBreak="0">
    <w:nsid w:val="5B3B2D1D"/>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5ED90349"/>
    <w:multiLevelType w:val="hybridMultilevel"/>
    <w:tmpl w:val="6F1C1F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63B564FF"/>
    <w:multiLevelType w:val="hybridMultilevel"/>
    <w:tmpl w:val="B380D34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EAB662D"/>
    <w:multiLevelType w:val="hybridMultilevel"/>
    <w:tmpl w:val="79C4C1B6"/>
    <w:lvl w:ilvl="0" w:tplc="04070001">
      <w:start w:val="1"/>
      <w:numFmt w:val="bullet"/>
      <w:lvlText w:val=""/>
      <w:lvlJc w:val="left"/>
      <w:pPr>
        <w:ind w:left="1434" w:hanging="360"/>
      </w:pPr>
      <w:rPr>
        <w:rFonts w:ascii="Symbol" w:hAnsi="Symbol" w:hint="default"/>
      </w:rPr>
    </w:lvl>
    <w:lvl w:ilvl="1" w:tplc="04070003">
      <w:start w:val="1"/>
      <w:numFmt w:val="bullet"/>
      <w:lvlText w:val="o"/>
      <w:lvlJc w:val="left"/>
      <w:pPr>
        <w:ind w:left="2154" w:hanging="360"/>
      </w:pPr>
      <w:rPr>
        <w:rFonts w:ascii="Courier New" w:hAnsi="Courier New" w:cs="Courier New" w:hint="default"/>
      </w:rPr>
    </w:lvl>
    <w:lvl w:ilvl="2" w:tplc="04070005">
      <w:start w:val="1"/>
      <w:numFmt w:val="bullet"/>
      <w:lvlText w:val=""/>
      <w:lvlJc w:val="left"/>
      <w:pPr>
        <w:ind w:left="2874" w:hanging="360"/>
      </w:pPr>
      <w:rPr>
        <w:rFonts w:ascii="Wingdings" w:hAnsi="Wingdings" w:hint="default"/>
      </w:rPr>
    </w:lvl>
    <w:lvl w:ilvl="3" w:tplc="04070001">
      <w:start w:val="1"/>
      <w:numFmt w:val="bullet"/>
      <w:lvlText w:val=""/>
      <w:lvlJc w:val="left"/>
      <w:pPr>
        <w:ind w:left="3594" w:hanging="360"/>
      </w:pPr>
      <w:rPr>
        <w:rFonts w:ascii="Symbol" w:hAnsi="Symbol" w:hint="default"/>
      </w:rPr>
    </w:lvl>
    <w:lvl w:ilvl="4" w:tplc="04070003">
      <w:start w:val="1"/>
      <w:numFmt w:val="bullet"/>
      <w:lvlText w:val="o"/>
      <w:lvlJc w:val="left"/>
      <w:pPr>
        <w:ind w:left="4314" w:hanging="360"/>
      </w:pPr>
      <w:rPr>
        <w:rFonts w:ascii="Courier New" w:hAnsi="Courier New" w:cs="Courier New" w:hint="default"/>
      </w:rPr>
    </w:lvl>
    <w:lvl w:ilvl="5" w:tplc="04070005">
      <w:start w:val="1"/>
      <w:numFmt w:val="bullet"/>
      <w:lvlText w:val=""/>
      <w:lvlJc w:val="left"/>
      <w:pPr>
        <w:ind w:left="5034" w:hanging="360"/>
      </w:pPr>
      <w:rPr>
        <w:rFonts w:ascii="Wingdings" w:hAnsi="Wingdings" w:hint="default"/>
      </w:rPr>
    </w:lvl>
    <w:lvl w:ilvl="6" w:tplc="04070001">
      <w:start w:val="1"/>
      <w:numFmt w:val="bullet"/>
      <w:lvlText w:val=""/>
      <w:lvlJc w:val="left"/>
      <w:pPr>
        <w:ind w:left="5754" w:hanging="360"/>
      </w:pPr>
      <w:rPr>
        <w:rFonts w:ascii="Symbol" w:hAnsi="Symbol" w:hint="default"/>
      </w:rPr>
    </w:lvl>
    <w:lvl w:ilvl="7" w:tplc="04070003">
      <w:start w:val="1"/>
      <w:numFmt w:val="bullet"/>
      <w:lvlText w:val="o"/>
      <w:lvlJc w:val="left"/>
      <w:pPr>
        <w:ind w:left="6474" w:hanging="360"/>
      </w:pPr>
      <w:rPr>
        <w:rFonts w:ascii="Courier New" w:hAnsi="Courier New" w:cs="Courier New" w:hint="default"/>
      </w:rPr>
    </w:lvl>
    <w:lvl w:ilvl="8" w:tplc="04070005">
      <w:start w:val="1"/>
      <w:numFmt w:val="bullet"/>
      <w:lvlText w:val=""/>
      <w:lvlJc w:val="left"/>
      <w:pPr>
        <w:ind w:left="7194" w:hanging="360"/>
      </w:pPr>
      <w:rPr>
        <w:rFonts w:ascii="Wingdings" w:hAnsi="Wingdings" w:hint="default"/>
      </w:rPr>
    </w:lvl>
  </w:abstractNum>
  <w:abstractNum w:abstractNumId="16" w15:restartNumberingAfterBreak="0">
    <w:nsid w:val="7B1A5D9B"/>
    <w:multiLevelType w:val="hybridMultilevel"/>
    <w:tmpl w:val="80BC46D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abstractNumId w:val="14"/>
  </w:num>
  <w:num w:numId="2">
    <w:abstractNumId w:val="16"/>
  </w:num>
  <w:num w:numId="3">
    <w:abstractNumId w:val="3"/>
  </w:num>
  <w:num w:numId="4">
    <w:abstractNumId w:val="4"/>
  </w:num>
  <w:num w:numId="5">
    <w:abstractNumId w:val="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5"/>
  </w:num>
  <w:num w:numId="9">
    <w:abstractNumId w:val="5"/>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0"/>
  </w:num>
  <w:num w:numId="14">
    <w:abstractNumId w:val="7"/>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417"/>
    <w:rsid w:val="00007FFD"/>
    <w:rsid w:val="00010D2D"/>
    <w:rsid w:val="00013807"/>
    <w:rsid w:val="00020F15"/>
    <w:rsid w:val="0005230E"/>
    <w:rsid w:val="000A6D0F"/>
    <w:rsid w:val="000B238F"/>
    <w:rsid w:val="000B744D"/>
    <w:rsid w:val="000D79B8"/>
    <w:rsid w:val="000E4A74"/>
    <w:rsid w:val="000E4D3B"/>
    <w:rsid w:val="000F2611"/>
    <w:rsid w:val="001154CE"/>
    <w:rsid w:val="00115788"/>
    <w:rsid w:val="00133CDB"/>
    <w:rsid w:val="00183331"/>
    <w:rsid w:val="00195457"/>
    <w:rsid w:val="00195816"/>
    <w:rsid w:val="001960F1"/>
    <w:rsid w:val="001A68BE"/>
    <w:rsid w:val="001D044E"/>
    <w:rsid w:val="0020546D"/>
    <w:rsid w:val="00205CBA"/>
    <w:rsid w:val="002168E5"/>
    <w:rsid w:val="002240FB"/>
    <w:rsid w:val="00225794"/>
    <w:rsid w:val="002570E2"/>
    <w:rsid w:val="00297B01"/>
    <w:rsid w:val="002D5AE4"/>
    <w:rsid w:val="002F5398"/>
    <w:rsid w:val="002F7DD5"/>
    <w:rsid w:val="00324417"/>
    <w:rsid w:val="0032603D"/>
    <w:rsid w:val="003470F6"/>
    <w:rsid w:val="003A0DCB"/>
    <w:rsid w:val="003B7710"/>
    <w:rsid w:val="003F4A4D"/>
    <w:rsid w:val="00411E3A"/>
    <w:rsid w:val="004205EB"/>
    <w:rsid w:val="00423C53"/>
    <w:rsid w:val="004331D4"/>
    <w:rsid w:val="004356BC"/>
    <w:rsid w:val="004640DB"/>
    <w:rsid w:val="004701E0"/>
    <w:rsid w:val="0048049E"/>
    <w:rsid w:val="00482EC8"/>
    <w:rsid w:val="00491F5A"/>
    <w:rsid w:val="00494FF5"/>
    <w:rsid w:val="0049645D"/>
    <w:rsid w:val="004A2506"/>
    <w:rsid w:val="004A66C3"/>
    <w:rsid w:val="004C0D7C"/>
    <w:rsid w:val="0050563B"/>
    <w:rsid w:val="0051787B"/>
    <w:rsid w:val="00534E1A"/>
    <w:rsid w:val="00567BCF"/>
    <w:rsid w:val="00572CBA"/>
    <w:rsid w:val="00573D23"/>
    <w:rsid w:val="00577229"/>
    <w:rsid w:val="00590B9D"/>
    <w:rsid w:val="005E0542"/>
    <w:rsid w:val="005F51DF"/>
    <w:rsid w:val="005F7D03"/>
    <w:rsid w:val="0062632B"/>
    <w:rsid w:val="006521E1"/>
    <w:rsid w:val="00657D6C"/>
    <w:rsid w:val="00692550"/>
    <w:rsid w:val="00696CA7"/>
    <w:rsid w:val="006A54B1"/>
    <w:rsid w:val="006C66E8"/>
    <w:rsid w:val="006D0B3A"/>
    <w:rsid w:val="006D3672"/>
    <w:rsid w:val="006E1719"/>
    <w:rsid w:val="006F146A"/>
    <w:rsid w:val="006F27B8"/>
    <w:rsid w:val="0072043A"/>
    <w:rsid w:val="00726A99"/>
    <w:rsid w:val="00746DD5"/>
    <w:rsid w:val="00766410"/>
    <w:rsid w:val="007861D9"/>
    <w:rsid w:val="0078664B"/>
    <w:rsid w:val="00792513"/>
    <w:rsid w:val="007A1165"/>
    <w:rsid w:val="007E0570"/>
    <w:rsid w:val="007E2D12"/>
    <w:rsid w:val="008068E3"/>
    <w:rsid w:val="008120EA"/>
    <w:rsid w:val="00842A2F"/>
    <w:rsid w:val="00851A96"/>
    <w:rsid w:val="008561DC"/>
    <w:rsid w:val="008732B4"/>
    <w:rsid w:val="008A45DF"/>
    <w:rsid w:val="008B78C2"/>
    <w:rsid w:val="008F5D32"/>
    <w:rsid w:val="009148DD"/>
    <w:rsid w:val="00923B78"/>
    <w:rsid w:val="00931054"/>
    <w:rsid w:val="00932EE6"/>
    <w:rsid w:val="00942340"/>
    <w:rsid w:val="00944C03"/>
    <w:rsid w:val="009801D4"/>
    <w:rsid w:val="00990E7B"/>
    <w:rsid w:val="009C1DAC"/>
    <w:rsid w:val="009E3DA6"/>
    <w:rsid w:val="00A0018E"/>
    <w:rsid w:val="00A15266"/>
    <w:rsid w:val="00A16441"/>
    <w:rsid w:val="00A208F6"/>
    <w:rsid w:val="00A25047"/>
    <w:rsid w:val="00A37FDB"/>
    <w:rsid w:val="00A61242"/>
    <w:rsid w:val="00A667D1"/>
    <w:rsid w:val="00A72074"/>
    <w:rsid w:val="00AB1A53"/>
    <w:rsid w:val="00AD4B06"/>
    <w:rsid w:val="00AF752E"/>
    <w:rsid w:val="00B10984"/>
    <w:rsid w:val="00B1586C"/>
    <w:rsid w:val="00B2410D"/>
    <w:rsid w:val="00B2427B"/>
    <w:rsid w:val="00B61D9F"/>
    <w:rsid w:val="00B73FDE"/>
    <w:rsid w:val="00B742EE"/>
    <w:rsid w:val="00B85D91"/>
    <w:rsid w:val="00B965C7"/>
    <w:rsid w:val="00BB384B"/>
    <w:rsid w:val="00BB4DC0"/>
    <w:rsid w:val="00BB62AE"/>
    <w:rsid w:val="00BC500A"/>
    <w:rsid w:val="00BE42EB"/>
    <w:rsid w:val="00C130A2"/>
    <w:rsid w:val="00C471AF"/>
    <w:rsid w:val="00C513C7"/>
    <w:rsid w:val="00C529AC"/>
    <w:rsid w:val="00C6423D"/>
    <w:rsid w:val="00C746C7"/>
    <w:rsid w:val="00C83293"/>
    <w:rsid w:val="00CA4088"/>
    <w:rsid w:val="00CD0E61"/>
    <w:rsid w:val="00CF000E"/>
    <w:rsid w:val="00CF5C93"/>
    <w:rsid w:val="00D1728D"/>
    <w:rsid w:val="00D22673"/>
    <w:rsid w:val="00D4622E"/>
    <w:rsid w:val="00D47635"/>
    <w:rsid w:val="00D503B1"/>
    <w:rsid w:val="00D5626D"/>
    <w:rsid w:val="00D71ADC"/>
    <w:rsid w:val="00DA37F1"/>
    <w:rsid w:val="00DA571C"/>
    <w:rsid w:val="00DA5DD1"/>
    <w:rsid w:val="00DB04F5"/>
    <w:rsid w:val="00DB7395"/>
    <w:rsid w:val="00DC630A"/>
    <w:rsid w:val="00DF78C8"/>
    <w:rsid w:val="00E2377D"/>
    <w:rsid w:val="00E27E32"/>
    <w:rsid w:val="00E51F7E"/>
    <w:rsid w:val="00E777A6"/>
    <w:rsid w:val="00E8582C"/>
    <w:rsid w:val="00E974A5"/>
    <w:rsid w:val="00EA0AD1"/>
    <w:rsid w:val="00EA663C"/>
    <w:rsid w:val="00EB25B0"/>
    <w:rsid w:val="00EC3086"/>
    <w:rsid w:val="00EC4006"/>
    <w:rsid w:val="00EE18E9"/>
    <w:rsid w:val="00EE211D"/>
    <w:rsid w:val="00EF6EB2"/>
    <w:rsid w:val="00F04FE7"/>
    <w:rsid w:val="00F33E70"/>
    <w:rsid w:val="00F411B2"/>
    <w:rsid w:val="00F423AD"/>
    <w:rsid w:val="00F6403B"/>
    <w:rsid w:val="00F7164D"/>
    <w:rsid w:val="00FB4432"/>
    <w:rsid w:val="00FC5CE7"/>
    <w:rsid w:val="00FE5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AD8107D"/>
  <w15:docId w15:val="{C6AEB449-E0DD-4A9D-B443-1671927D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B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582C"/>
    <w:pPr>
      <w:spacing w:after="120" w:line="276" w:lineRule="auto"/>
      <w:outlineLvl w:val="0"/>
    </w:pPr>
    <w:rPr>
      <w:rFonts w:ascii="Arial" w:hAnsi="Arial" w:cs="Arial"/>
      <w:sz w:val="28"/>
      <w:szCs w:val="28"/>
    </w:rPr>
  </w:style>
  <w:style w:type="paragraph" w:styleId="Heading2">
    <w:name w:val="heading 2"/>
    <w:basedOn w:val="Normal"/>
    <w:next w:val="Normal"/>
    <w:link w:val="Heading2Char"/>
    <w:qFormat/>
    <w:rsid w:val="00E8582C"/>
    <w:pPr>
      <w:spacing w:after="120" w:line="276" w:lineRule="auto"/>
      <w:outlineLvl w:val="1"/>
    </w:pPr>
    <w:rPr>
      <w:rFonts w:ascii="Arial" w:hAnsi="Arial" w:cs="Arial"/>
      <w:b/>
      <w:szCs w:val="28"/>
    </w:rPr>
  </w:style>
  <w:style w:type="paragraph" w:styleId="Heading3">
    <w:name w:val="heading 3"/>
    <w:aliases w:val="Heading,3"/>
    <w:basedOn w:val="Normal"/>
    <w:next w:val="Normal"/>
    <w:link w:val="Heading3Char"/>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qFormat/>
    <w:rsid w:val="00DF78C8"/>
    <w:pPr>
      <w:keepNext/>
      <w:tabs>
        <w:tab w:val="left" w:pos="-1440"/>
      </w:tabs>
      <w:spacing w:line="360" w:lineRule="auto"/>
      <w:outlineLvl w:val="3"/>
    </w:pPr>
    <w:rPr>
      <w:rFonts w:ascii="Arial" w:hAnsi="Arial"/>
      <w:b/>
      <w:sz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nhideWhenUsed/>
    <w:rsid w:val="00DF78C8"/>
    <w:rPr>
      <w:color w:val="0000FF"/>
      <w:u w:val="single"/>
    </w:rPr>
  </w:style>
  <w:style w:type="character" w:customStyle="1" w:styleId="Heading1Char">
    <w:name w:val="Heading 1 Char"/>
    <w:basedOn w:val="DefaultParagraphFont"/>
    <w:link w:val="Heading1"/>
    <w:rsid w:val="00E8582C"/>
    <w:rPr>
      <w:rFonts w:ascii="Arial" w:eastAsia="Times New Roman" w:hAnsi="Arial" w:cs="Arial"/>
      <w:sz w:val="28"/>
      <w:szCs w:val="28"/>
      <w:lang w:val="en-US"/>
    </w:rPr>
  </w:style>
  <w:style w:type="character" w:customStyle="1" w:styleId="Heading2Char">
    <w:name w:val="Heading 2 Char"/>
    <w:basedOn w:val="DefaultParagraphFont"/>
    <w:link w:val="Heading2"/>
    <w:rsid w:val="00E8582C"/>
    <w:rPr>
      <w:rFonts w:ascii="Arial" w:eastAsia="Times New Roman" w:hAnsi="Arial" w:cs="Arial"/>
      <w:b/>
      <w:sz w:val="24"/>
      <w:szCs w:val="28"/>
      <w:lang w:val="en-US"/>
    </w:rPr>
  </w:style>
  <w:style w:type="character" w:customStyle="1" w:styleId="Heading3Char">
    <w:name w:val="Heading 3 Char"/>
    <w:aliases w:val="Heading Char,3 Char"/>
    <w:basedOn w:val="DefaultParagraphFont"/>
    <w:link w:val="Heading3"/>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Normal"/>
    <w:link w:val="StandardtextZchn"/>
    <w:qFormat/>
    <w:rsid w:val="00E8582C"/>
    <w:pPr>
      <w:spacing w:after="200" w:line="276" w:lineRule="auto"/>
    </w:pPr>
    <w:rPr>
      <w:rFonts w:ascii="Georgia" w:hAnsi="Georgia"/>
      <w:sz w:val="20"/>
      <w:szCs w:val="22"/>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E8582C"/>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character" w:customStyle="1" w:styleId="UnresolvedMention1">
    <w:name w:val="Unresolved Mention1"/>
    <w:basedOn w:val="DefaultParagraphFont"/>
    <w:uiPriority w:val="99"/>
    <w:semiHidden/>
    <w:unhideWhenUsed/>
    <w:rsid w:val="00E8582C"/>
    <w:rPr>
      <w:color w:val="605E5C"/>
      <w:shd w:val="clear" w:color="auto" w:fill="E1DFDD"/>
    </w:rPr>
  </w:style>
  <w:style w:type="paragraph" w:styleId="NormalWeb">
    <w:name w:val="Normal (Web)"/>
    <w:basedOn w:val="Normal"/>
    <w:uiPriority w:val="99"/>
    <w:semiHidden/>
    <w:unhideWhenUsed/>
    <w:rsid w:val="00B85D91"/>
    <w:pPr>
      <w:spacing w:before="100" w:beforeAutospacing="1" w:after="100" w:afterAutospacing="1"/>
    </w:pPr>
    <w:rPr>
      <w:lang w:val="en-GB" w:eastAsia="en-GB"/>
    </w:rPr>
  </w:style>
  <w:style w:type="character" w:customStyle="1" w:styleId="UnresolvedMention2">
    <w:name w:val="Unresolved Mention2"/>
    <w:basedOn w:val="DefaultParagraphFont"/>
    <w:uiPriority w:val="99"/>
    <w:semiHidden/>
    <w:unhideWhenUsed/>
    <w:rsid w:val="00692550"/>
    <w:rPr>
      <w:color w:val="605E5C"/>
      <w:shd w:val="clear" w:color="auto" w:fill="E1DFDD"/>
    </w:rPr>
  </w:style>
  <w:style w:type="table" w:styleId="GridTable5Dark-Accent5">
    <w:name w:val="Grid Table 5 Dark Accent 5"/>
    <w:basedOn w:val="TableNormal"/>
    <w:uiPriority w:val="50"/>
    <w:rsid w:val="00932EE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UnresolvedMention">
    <w:name w:val="Unresolved Mention"/>
    <w:basedOn w:val="DefaultParagraphFont"/>
    <w:uiPriority w:val="99"/>
    <w:semiHidden/>
    <w:unhideWhenUsed/>
    <w:rsid w:val="007E2D12"/>
    <w:rPr>
      <w:color w:val="605E5C"/>
      <w:shd w:val="clear" w:color="auto" w:fill="E1DFDD"/>
    </w:rPr>
  </w:style>
  <w:style w:type="table" w:customStyle="1" w:styleId="TableGrid1">
    <w:name w:val="Table Grid1"/>
    <w:basedOn w:val="TableNormal"/>
    <w:next w:val="TableGrid"/>
    <w:uiPriority w:val="59"/>
    <w:rsid w:val="00990E7B"/>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2377D"/>
    <w:pPr>
      <w:spacing w:after="120"/>
    </w:pPr>
  </w:style>
  <w:style w:type="character" w:customStyle="1" w:styleId="BodyTextChar">
    <w:name w:val="Body Text Char"/>
    <w:basedOn w:val="DefaultParagraphFont"/>
    <w:link w:val="BodyText"/>
    <w:uiPriority w:val="99"/>
    <w:semiHidden/>
    <w:rsid w:val="00E2377D"/>
    <w:rPr>
      <w:rFonts w:ascii="Times New Roman" w:eastAsia="Times New Roman" w:hAnsi="Times New Roman" w:cs="Times New Roman"/>
      <w:sz w:val="24"/>
      <w:szCs w:val="24"/>
      <w:lang w:val="en-US"/>
    </w:rPr>
  </w:style>
  <w:style w:type="character" w:styleId="SubtleEmphasis">
    <w:name w:val="Subtle Emphasis"/>
    <w:uiPriority w:val="19"/>
    <w:qFormat/>
    <w:rsid w:val="00590B9D"/>
    <w:rPr>
      <w:rFonts w:ascii="Times New Roman" w:hAnsi="Times New Roman" w:cs="Times New Roman" w:hint="default"/>
      <w:i/>
      <w:i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20879">
      <w:bodyDiv w:val="1"/>
      <w:marLeft w:val="0"/>
      <w:marRight w:val="0"/>
      <w:marTop w:val="0"/>
      <w:marBottom w:val="0"/>
      <w:divBdr>
        <w:top w:val="none" w:sz="0" w:space="0" w:color="auto"/>
        <w:left w:val="none" w:sz="0" w:space="0" w:color="auto"/>
        <w:bottom w:val="none" w:sz="0" w:space="0" w:color="auto"/>
        <w:right w:val="none" w:sz="0" w:space="0" w:color="auto"/>
      </w:divBdr>
    </w:div>
    <w:div w:id="257370293">
      <w:bodyDiv w:val="1"/>
      <w:marLeft w:val="0"/>
      <w:marRight w:val="0"/>
      <w:marTop w:val="0"/>
      <w:marBottom w:val="0"/>
      <w:divBdr>
        <w:top w:val="none" w:sz="0" w:space="0" w:color="auto"/>
        <w:left w:val="none" w:sz="0" w:space="0" w:color="auto"/>
        <w:bottom w:val="none" w:sz="0" w:space="0" w:color="auto"/>
        <w:right w:val="none" w:sz="0" w:space="0" w:color="auto"/>
      </w:divBdr>
    </w:div>
    <w:div w:id="276370525">
      <w:bodyDiv w:val="1"/>
      <w:marLeft w:val="0"/>
      <w:marRight w:val="0"/>
      <w:marTop w:val="0"/>
      <w:marBottom w:val="0"/>
      <w:divBdr>
        <w:top w:val="none" w:sz="0" w:space="0" w:color="auto"/>
        <w:left w:val="none" w:sz="0" w:space="0" w:color="auto"/>
        <w:bottom w:val="none" w:sz="0" w:space="0" w:color="auto"/>
        <w:right w:val="none" w:sz="0" w:space="0" w:color="auto"/>
      </w:divBdr>
    </w:div>
    <w:div w:id="706759946">
      <w:bodyDiv w:val="1"/>
      <w:marLeft w:val="0"/>
      <w:marRight w:val="0"/>
      <w:marTop w:val="0"/>
      <w:marBottom w:val="0"/>
      <w:divBdr>
        <w:top w:val="none" w:sz="0" w:space="0" w:color="auto"/>
        <w:left w:val="none" w:sz="0" w:space="0" w:color="auto"/>
        <w:bottom w:val="none" w:sz="0" w:space="0" w:color="auto"/>
        <w:right w:val="none" w:sz="0" w:space="0" w:color="auto"/>
      </w:divBdr>
    </w:div>
    <w:div w:id="737946581">
      <w:bodyDiv w:val="1"/>
      <w:marLeft w:val="0"/>
      <w:marRight w:val="0"/>
      <w:marTop w:val="0"/>
      <w:marBottom w:val="0"/>
      <w:divBdr>
        <w:top w:val="none" w:sz="0" w:space="0" w:color="auto"/>
        <w:left w:val="none" w:sz="0" w:space="0" w:color="auto"/>
        <w:bottom w:val="none" w:sz="0" w:space="0" w:color="auto"/>
        <w:right w:val="none" w:sz="0" w:space="0" w:color="auto"/>
      </w:divBdr>
    </w:div>
    <w:div w:id="929041870">
      <w:bodyDiv w:val="1"/>
      <w:marLeft w:val="0"/>
      <w:marRight w:val="0"/>
      <w:marTop w:val="0"/>
      <w:marBottom w:val="0"/>
      <w:divBdr>
        <w:top w:val="none" w:sz="0" w:space="0" w:color="auto"/>
        <w:left w:val="none" w:sz="0" w:space="0" w:color="auto"/>
        <w:bottom w:val="none" w:sz="0" w:space="0" w:color="auto"/>
        <w:right w:val="none" w:sz="0" w:space="0" w:color="auto"/>
      </w:divBdr>
    </w:div>
    <w:div w:id="1108626891">
      <w:bodyDiv w:val="1"/>
      <w:marLeft w:val="0"/>
      <w:marRight w:val="0"/>
      <w:marTop w:val="0"/>
      <w:marBottom w:val="0"/>
      <w:divBdr>
        <w:top w:val="none" w:sz="0" w:space="0" w:color="auto"/>
        <w:left w:val="none" w:sz="0" w:space="0" w:color="auto"/>
        <w:bottom w:val="none" w:sz="0" w:space="0" w:color="auto"/>
        <w:right w:val="none" w:sz="0" w:space="0" w:color="auto"/>
      </w:divBdr>
    </w:div>
    <w:div w:id="1128935851">
      <w:bodyDiv w:val="1"/>
      <w:marLeft w:val="0"/>
      <w:marRight w:val="0"/>
      <w:marTop w:val="0"/>
      <w:marBottom w:val="0"/>
      <w:divBdr>
        <w:top w:val="none" w:sz="0" w:space="0" w:color="auto"/>
        <w:left w:val="none" w:sz="0" w:space="0" w:color="auto"/>
        <w:bottom w:val="none" w:sz="0" w:space="0" w:color="auto"/>
        <w:right w:val="none" w:sz="0" w:space="0" w:color="auto"/>
      </w:divBdr>
    </w:div>
    <w:div w:id="1257978588">
      <w:bodyDiv w:val="1"/>
      <w:marLeft w:val="0"/>
      <w:marRight w:val="0"/>
      <w:marTop w:val="0"/>
      <w:marBottom w:val="0"/>
      <w:divBdr>
        <w:top w:val="none" w:sz="0" w:space="0" w:color="auto"/>
        <w:left w:val="none" w:sz="0" w:space="0" w:color="auto"/>
        <w:bottom w:val="none" w:sz="0" w:space="0" w:color="auto"/>
        <w:right w:val="none" w:sz="0" w:space="0" w:color="auto"/>
      </w:divBdr>
    </w:div>
    <w:div w:id="1264148561">
      <w:bodyDiv w:val="1"/>
      <w:marLeft w:val="0"/>
      <w:marRight w:val="0"/>
      <w:marTop w:val="0"/>
      <w:marBottom w:val="0"/>
      <w:divBdr>
        <w:top w:val="none" w:sz="0" w:space="0" w:color="auto"/>
        <w:left w:val="none" w:sz="0" w:space="0" w:color="auto"/>
        <w:bottom w:val="none" w:sz="0" w:space="0" w:color="auto"/>
        <w:right w:val="none" w:sz="0" w:space="0" w:color="auto"/>
      </w:divBdr>
    </w:div>
    <w:div w:id="1372879152">
      <w:bodyDiv w:val="1"/>
      <w:marLeft w:val="0"/>
      <w:marRight w:val="0"/>
      <w:marTop w:val="0"/>
      <w:marBottom w:val="0"/>
      <w:divBdr>
        <w:top w:val="none" w:sz="0" w:space="0" w:color="auto"/>
        <w:left w:val="none" w:sz="0" w:space="0" w:color="auto"/>
        <w:bottom w:val="none" w:sz="0" w:space="0" w:color="auto"/>
        <w:right w:val="none" w:sz="0" w:space="0" w:color="auto"/>
      </w:divBdr>
    </w:div>
    <w:div w:id="1383943847">
      <w:bodyDiv w:val="1"/>
      <w:marLeft w:val="0"/>
      <w:marRight w:val="0"/>
      <w:marTop w:val="0"/>
      <w:marBottom w:val="0"/>
      <w:divBdr>
        <w:top w:val="none" w:sz="0" w:space="0" w:color="auto"/>
        <w:left w:val="none" w:sz="0" w:space="0" w:color="auto"/>
        <w:bottom w:val="none" w:sz="0" w:space="0" w:color="auto"/>
        <w:right w:val="none" w:sz="0" w:space="0" w:color="auto"/>
      </w:divBdr>
    </w:div>
    <w:div w:id="1457869887">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 w:id="1589535919">
      <w:bodyDiv w:val="1"/>
      <w:marLeft w:val="0"/>
      <w:marRight w:val="0"/>
      <w:marTop w:val="0"/>
      <w:marBottom w:val="0"/>
      <w:divBdr>
        <w:top w:val="none" w:sz="0" w:space="0" w:color="auto"/>
        <w:left w:val="none" w:sz="0" w:space="0" w:color="auto"/>
        <w:bottom w:val="none" w:sz="0" w:space="0" w:color="auto"/>
        <w:right w:val="none" w:sz="0" w:space="0" w:color="auto"/>
      </w:divBdr>
    </w:div>
    <w:div w:id="1643920477">
      <w:bodyDiv w:val="1"/>
      <w:marLeft w:val="0"/>
      <w:marRight w:val="0"/>
      <w:marTop w:val="0"/>
      <w:marBottom w:val="0"/>
      <w:divBdr>
        <w:top w:val="none" w:sz="0" w:space="0" w:color="auto"/>
        <w:left w:val="none" w:sz="0" w:space="0" w:color="auto"/>
        <w:bottom w:val="none" w:sz="0" w:space="0" w:color="auto"/>
        <w:right w:val="none" w:sz="0" w:space="0" w:color="auto"/>
      </w:divBdr>
    </w:div>
    <w:div w:id="1690638940">
      <w:bodyDiv w:val="1"/>
      <w:marLeft w:val="0"/>
      <w:marRight w:val="0"/>
      <w:marTop w:val="0"/>
      <w:marBottom w:val="0"/>
      <w:divBdr>
        <w:top w:val="none" w:sz="0" w:space="0" w:color="auto"/>
        <w:left w:val="none" w:sz="0" w:space="0" w:color="auto"/>
        <w:bottom w:val="none" w:sz="0" w:space="0" w:color="auto"/>
        <w:right w:val="none" w:sz="0" w:space="0" w:color="auto"/>
      </w:divBdr>
    </w:div>
    <w:div w:id="2133401679">
      <w:bodyDiv w:val="1"/>
      <w:marLeft w:val="0"/>
      <w:marRight w:val="0"/>
      <w:marTop w:val="0"/>
      <w:marBottom w:val="0"/>
      <w:divBdr>
        <w:top w:val="none" w:sz="0" w:space="0" w:color="auto"/>
        <w:left w:val="none" w:sz="0" w:space="0" w:color="auto"/>
        <w:bottom w:val="none" w:sz="0" w:space="0" w:color="auto"/>
        <w:right w:val="none" w:sz="0" w:space="0" w:color="auto"/>
      </w:divBdr>
    </w:div>
    <w:div w:id="21391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lbf@varde.dk" TargetMode="External"/><Relationship Id="rId18" Type="http://schemas.openxmlformats.org/officeDocument/2006/relationships/hyperlink" Target="mailto:jannes.froehlich@wwf.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tla@kyst.dk" TargetMode="External"/><Relationship Id="rId17" Type="http://schemas.openxmlformats.org/officeDocument/2006/relationships/hyperlink" Target="mailto:saahenry.kabuta@rws.n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dreas.Wurpts@nlwkn-ny.niedersachsen.d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hc.unesco.org/archive/2021/whc21-44com-7C-en.pdf"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jacobus.hofstede@mlur.landsh.de" TargetMode="External"/><Relationship Id="rId23" Type="http://schemas.openxmlformats.org/officeDocument/2006/relationships/image" Target="media/image6.png"/><Relationship Id="rId10" Type="http://schemas.openxmlformats.org/officeDocument/2006/relationships/hyperlink" Target="https://www.waddenacademie.nl/organisatie/publicatie-lijst/publicatie-detail/klimaatverandering-en-ecologie" TargetMode="External"/><Relationship Id="rId19" Type="http://schemas.openxmlformats.org/officeDocument/2006/relationships/hyperlink" Target="mailto:ahlhorn@waddensea-forum.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laus.vonHoerschelmann@lkn.landsh.de"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4F7EE-AED7-43C6-89C5-F8D0294E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2620</Words>
  <Characters>14939</Characters>
  <Application>Microsoft Office Word</Application>
  <DocSecurity>0</DocSecurity>
  <Lines>124</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3</cp:revision>
  <dcterms:created xsi:type="dcterms:W3CDTF">2021-10-21T12:43:00Z</dcterms:created>
  <dcterms:modified xsi:type="dcterms:W3CDTF">2021-10-27T10:55:00Z</dcterms:modified>
</cp:coreProperties>
</file>